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6D1363" w:rsidRDefault="00556B9C" w:rsidP="006D1363">
      <w:pPr>
        <w:spacing w:line="240" w:lineRule="auto"/>
        <w:ind w:left="567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</w:t>
      </w:r>
      <w:r w:rsidR="007A3CB5" w:rsidRPr="006D1363">
        <w:rPr>
          <w:b/>
        </w:rPr>
        <w:t>НОРМАТИВНЫЕ ДОКУМЕНТЫ В СТРОИТЕЛЬСТВЕ</w:t>
      </w:r>
    </w:p>
    <w:p w:rsidR="007A3CB5" w:rsidRPr="006D1363" w:rsidRDefault="007A3CB5" w:rsidP="006D1363">
      <w:pPr>
        <w:spacing w:line="240" w:lineRule="auto"/>
        <w:ind w:left="567"/>
        <w:contextualSpacing/>
        <w:jc w:val="center"/>
        <w:rPr>
          <w:b/>
          <w:u w:val="single"/>
        </w:rPr>
      </w:pPr>
      <w:r w:rsidRPr="006D1363">
        <w:rPr>
          <w:b/>
          <w:u w:val="single"/>
        </w:rPr>
        <w:t>СТРОИТЕЛЬНЫЕ НОРМЫ И ПРАВИЛА КЫРГЫЗСКОЙ РЕСПУБЛИКИ</w:t>
      </w:r>
    </w:p>
    <w:p w:rsidR="00556B9C" w:rsidRPr="006D1363" w:rsidRDefault="00881311" w:rsidP="006D1363">
      <w:pPr>
        <w:spacing w:line="240" w:lineRule="auto"/>
        <w:ind w:left="567"/>
        <w:contextualSpacing/>
        <w:jc w:val="center"/>
        <w:rPr>
          <w:b/>
          <w:sz w:val="28"/>
          <w:szCs w:val="28"/>
        </w:rPr>
      </w:pPr>
      <w:r w:rsidRPr="006D1363">
        <w:rPr>
          <w:b/>
          <w:sz w:val="28"/>
          <w:szCs w:val="28"/>
        </w:rPr>
        <w:t xml:space="preserve">        </w:t>
      </w:r>
      <w:r w:rsidR="007A3CB5" w:rsidRPr="006D1363">
        <w:rPr>
          <w:b/>
          <w:sz w:val="28"/>
          <w:szCs w:val="28"/>
        </w:rPr>
        <w:t xml:space="preserve"> </w:t>
      </w:r>
      <w:r w:rsidR="007A3CB5" w:rsidRPr="006D1363">
        <w:rPr>
          <w:b/>
        </w:rPr>
        <w:t>СИСТЕМА</w:t>
      </w:r>
      <w:r w:rsidR="00556B9C" w:rsidRPr="006D1363">
        <w:rPr>
          <w:b/>
          <w:sz w:val="28"/>
          <w:szCs w:val="28"/>
        </w:rPr>
        <w:t xml:space="preserve"> </w:t>
      </w:r>
      <w:r w:rsidR="00957E90" w:rsidRPr="006D1363">
        <w:rPr>
          <w:b/>
          <w:sz w:val="28"/>
          <w:szCs w:val="28"/>
        </w:rPr>
        <w:t>сметны</w:t>
      </w:r>
      <w:r w:rsidR="007A3CB5" w:rsidRPr="006D1363">
        <w:rPr>
          <w:b/>
          <w:sz w:val="28"/>
          <w:szCs w:val="28"/>
        </w:rPr>
        <w:t>х</w:t>
      </w:r>
      <w:r w:rsidR="00957E90" w:rsidRPr="006D1363">
        <w:rPr>
          <w:b/>
          <w:sz w:val="28"/>
          <w:szCs w:val="28"/>
        </w:rPr>
        <w:t xml:space="preserve"> норматив</w:t>
      </w:r>
      <w:r w:rsidR="007A3CB5" w:rsidRPr="006D1363">
        <w:rPr>
          <w:b/>
          <w:sz w:val="28"/>
          <w:szCs w:val="28"/>
        </w:rPr>
        <w:t>н</w:t>
      </w:r>
      <w:r w:rsidR="00957E90" w:rsidRPr="006D1363">
        <w:rPr>
          <w:b/>
          <w:sz w:val="28"/>
          <w:szCs w:val="28"/>
        </w:rPr>
        <w:t>ы</w:t>
      </w:r>
      <w:r w:rsidR="007A3CB5" w:rsidRPr="006D1363">
        <w:rPr>
          <w:b/>
          <w:sz w:val="28"/>
          <w:szCs w:val="28"/>
        </w:rPr>
        <w:t>х</w:t>
      </w:r>
      <w:r w:rsidRPr="006D1363">
        <w:rPr>
          <w:b/>
          <w:sz w:val="28"/>
          <w:szCs w:val="28"/>
        </w:rPr>
        <w:t xml:space="preserve"> </w:t>
      </w:r>
      <w:r w:rsidR="007A3CB5" w:rsidRPr="006D1363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059" w:rsidRPr="00C8413A" w:rsidRDefault="00BA3059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BA3059" w:rsidRPr="00C8413A" w:rsidRDefault="00BA3059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9B5D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939D8EB" wp14:editId="1B4390B5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BA3059" w:rsidRDefault="00BA3059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BA3059" w:rsidRDefault="00BA3059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BA3059" w:rsidRPr="006D1363" w:rsidRDefault="00BA3059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A3059" w:rsidRDefault="00BA3059" w:rsidP="00666705">
                            <w:pPr>
                              <w:shd w:val="clear" w:color="auto" w:fill="FFFFFF"/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 w:rsidRPr="006D136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РАЗДЕЛ 13а</w:t>
                            </w:r>
                          </w:p>
                          <w:p w:rsidR="00BA3059" w:rsidRPr="006D1363" w:rsidRDefault="00BA3059" w:rsidP="00666705">
                            <w:pPr>
                              <w:shd w:val="clear" w:color="auto" w:fill="FFFFFF"/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</w:p>
                          <w:p w:rsidR="00BA3059" w:rsidRPr="006D1363" w:rsidRDefault="00BA3059" w:rsidP="00666705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 w:rsidRPr="006D1363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МАШИНОСТРОИТЕЛЬНАЯ ПРОМЫШЛЕННОСТЬ</w:t>
                            </w:r>
                          </w:p>
                          <w:p w:rsidR="00BA3059" w:rsidRPr="00655095" w:rsidRDefault="00BA3059" w:rsidP="006550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BA3059" w:rsidRDefault="00BA3059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BA3059" w:rsidRDefault="00BA3059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BA3059" w:rsidRPr="006D1363" w:rsidRDefault="00BA3059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BA3059" w:rsidRDefault="00BA3059" w:rsidP="00666705">
                      <w:pPr>
                        <w:shd w:val="clear" w:color="auto" w:fill="FFFFFF"/>
                        <w:spacing w:before="120" w:after="12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 w:rsidRPr="006D1363"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РАЗДЕЛ 13а</w:t>
                      </w:r>
                    </w:p>
                    <w:p w:rsidR="00BA3059" w:rsidRPr="006D1363" w:rsidRDefault="00BA3059" w:rsidP="00666705">
                      <w:pPr>
                        <w:shd w:val="clear" w:color="auto" w:fill="FFFFFF"/>
                        <w:spacing w:before="120" w:after="12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</w:p>
                    <w:p w:rsidR="00BA3059" w:rsidRPr="006D1363" w:rsidRDefault="00BA3059" w:rsidP="00666705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 w:rsidRPr="006D1363"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МАШИНОСТРОИТЕЛЬНАЯ ПРОМЫШЛЕННОСТЬ</w:t>
                      </w:r>
                    </w:p>
                    <w:p w:rsidR="00BA3059" w:rsidRPr="00655095" w:rsidRDefault="00BA3059" w:rsidP="006550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A13215C" wp14:editId="1AF38357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B026DEF" wp14:editId="77402EAE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BA3059" w:rsidRPr="00881311" w:rsidRDefault="00BA3059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BA3059" w:rsidRPr="00881311" w:rsidRDefault="00BA3059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1C756" wp14:editId="6C78EC6E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059" w:rsidRDefault="00BA3059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BA3059" w:rsidRDefault="00BA3059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059" w:rsidRDefault="00BA3059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059" w:rsidRDefault="00BA3059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059" w:rsidRDefault="00BA3059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059" w:rsidRDefault="00BA3059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059" w:rsidRDefault="00BA3059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059" w:rsidRPr="00957E90" w:rsidRDefault="00BA3059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BA3059" w:rsidRDefault="00BA3059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BA3059" w:rsidRDefault="00BA3059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059" w:rsidRDefault="00BA3059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059" w:rsidRDefault="00BA3059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059" w:rsidRDefault="00BA3059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059" w:rsidRDefault="00BA3059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059" w:rsidRDefault="00BA3059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059" w:rsidRPr="00957E90" w:rsidRDefault="00BA3059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4C1B7C">
      <w:pPr>
        <w:jc w:val="center"/>
      </w:pPr>
      <w:r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ОМ</w:t>
      </w:r>
      <w:r w:rsidR="006D1363">
        <w:t>М</w:t>
      </w:r>
      <w:r w:rsidR="00C8413A">
        <w:t>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FE76AA" w:rsidRDefault="00E866C4" w:rsidP="006D136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</w:t>
      </w:r>
      <w:r w:rsidR="00D84F48">
        <w:rPr>
          <w:rFonts w:ascii="Times New Roman" w:hAnsi="Times New Roman" w:cs="Times New Roman"/>
          <w:b/>
          <w:sz w:val="24"/>
          <w:szCs w:val="24"/>
        </w:rPr>
        <w:t>___________________________________________</w:t>
      </w:r>
      <w:r w:rsidRPr="00FE7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6C4" w:rsidRPr="00FE76AA" w:rsidRDefault="00E866C4" w:rsidP="006D136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6D136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6D1363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6D136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6D136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0A7D" w:rsidRDefault="00E866C4" w:rsidP="006D1363">
      <w:pPr>
        <w:shd w:val="clear" w:color="auto" w:fill="FFFFFF"/>
        <w:spacing w:before="120"/>
        <w:jc w:val="both"/>
        <w:rPr>
          <w:rFonts w:ascii="Times New Roman" w:hAnsi="Times New Roman"/>
          <w:color w:val="000000"/>
          <w:sz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A0A7D">
        <w:rPr>
          <w:rFonts w:ascii="Times New Roman" w:hAnsi="Times New Roman"/>
          <w:color w:val="000000"/>
          <w:sz w:val="24"/>
        </w:rPr>
        <w:t>Сборник цен на проектные работы для строительства разработан институтом проектирования предприятий машиностроительной промышленности (</w:t>
      </w:r>
      <w:proofErr w:type="spellStart"/>
      <w:r w:rsidR="007A0A7D">
        <w:rPr>
          <w:rFonts w:ascii="Times New Roman" w:hAnsi="Times New Roman"/>
          <w:color w:val="000000"/>
          <w:sz w:val="24"/>
        </w:rPr>
        <w:t>Ипромашпром</w:t>
      </w:r>
      <w:proofErr w:type="spellEnd"/>
      <w:r w:rsidR="007A0A7D">
        <w:rPr>
          <w:rFonts w:ascii="Times New Roman" w:hAnsi="Times New Roman"/>
          <w:color w:val="000000"/>
          <w:sz w:val="24"/>
        </w:rPr>
        <w:t xml:space="preserve">) и согласован </w:t>
      </w:r>
      <w:proofErr w:type="spellStart"/>
      <w:r w:rsidR="007A0A7D">
        <w:rPr>
          <w:rFonts w:ascii="Times New Roman" w:hAnsi="Times New Roman"/>
          <w:color w:val="000000"/>
          <w:sz w:val="24"/>
        </w:rPr>
        <w:t>ГУПКСиОП</w:t>
      </w:r>
      <w:proofErr w:type="spellEnd"/>
      <w:r w:rsidR="007A0A7D">
        <w:rPr>
          <w:rFonts w:ascii="Times New Roman" w:hAnsi="Times New Roman"/>
          <w:color w:val="000000"/>
          <w:sz w:val="24"/>
        </w:rPr>
        <w:t>.</w:t>
      </w:r>
    </w:p>
    <w:p w:rsidR="00655095" w:rsidRDefault="00655095" w:rsidP="006D1363">
      <w:pPr>
        <w:spacing w:before="120"/>
        <w:ind w:firstLine="283"/>
        <w:jc w:val="both"/>
        <w:rPr>
          <w:rFonts w:ascii="Times New Roman" w:hAnsi="Times New Roman"/>
          <w:color w:val="000000"/>
          <w:sz w:val="24"/>
        </w:rPr>
      </w:pPr>
    </w:p>
    <w:p w:rsidR="00E4594F" w:rsidRDefault="00E4594F" w:rsidP="006D1363">
      <w:pPr>
        <w:spacing w:before="120"/>
        <w:ind w:firstLine="283"/>
        <w:jc w:val="both"/>
        <w:rPr>
          <w:rFonts w:ascii="Times New Roman" w:hAnsi="Times New Roman"/>
          <w:sz w:val="24"/>
        </w:rPr>
      </w:pPr>
    </w:p>
    <w:p w:rsidR="00E866C4" w:rsidRPr="00FE76AA" w:rsidRDefault="00E866C4" w:rsidP="00E4594F">
      <w:pPr>
        <w:shd w:val="clear" w:color="auto" w:fill="FFFFFF"/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66C4" w:rsidRPr="00FE76AA" w:rsidRDefault="00E866C4" w:rsidP="00E866C4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866C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866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FE76AA" w:rsidRDefault="00E866C4" w:rsidP="00E866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4B579B" w:rsidRDefault="004B579B" w:rsidP="006D1363"/>
    <w:p w:rsidR="00666705" w:rsidRDefault="00666705" w:rsidP="006D1363">
      <w:pPr>
        <w:pStyle w:val="1"/>
        <w:jc w:val="center"/>
        <w:rPr>
          <w:color w:val="000000"/>
        </w:rPr>
      </w:pPr>
      <w:bookmarkStart w:id="0" w:name="_Toc31820738"/>
      <w:r>
        <w:rPr>
          <w:color w:val="000000"/>
        </w:rPr>
        <w:lastRenderedPageBreak/>
        <w:t>ВВЕДЕНИЕ</w:t>
      </w:r>
      <w:bookmarkEnd w:id="0"/>
    </w:p>
    <w:p w:rsidR="006D1363" w:rsidRPr="006D1363" w:rsidRDefault="006D1363" w:rsidP="006D1363"/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Настоящий сборник цен на проектные работы для строительства разработан в соответствии с решениями Госстроя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 xml:space="preserve"> от 18.04.89 № 18, от 25.05.89 № АЧ-22, письмом Министерства общего машиностроения от 15.11.89 № 244/4-979 и предназначен для определения сметной стоимости разработки проектно-сметной документации на новое строительство, расширение, реконструкцию и техническое перевооружение действующих предприятий, зданий и сооружений специальных объектов отрасли Министерства общего машиностроения.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 соответствии с решением Совета Министров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 xml:space="preserve"> от 23 июля 1986 г. № ПП-12704 настоящий сборник цен утверждается Министерством общего машиностроения без согласования с Госстроем </w:t>
      </w:r>
      <w:r w:rsidR="0052577F">
        <w:rPr>
          <w:rFonts w:ascii="Times New Roman" w:hAnsi="Times New Roman"/>
          <w:color w:val="000000"/>
          <w:sz w:val="24"/>
        </w:rPr>
        <w:t>КР</w:t>
      </w:r>
      <w:r>
        <w:rPr>
          <w:rFonts w:ascii="Times New Roman" w:hAnsi="Times New Roman"/>
          <w:color w:val="000000"/>
          <w:sz w:val="24"/>
        </w:rPr>
        <w:t>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Сборник цен не исключает возможность применения проектными организациями Министерства сборников цен Госстроя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 xml:space="preserve"> и других министерств и ведомств.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 вводом в действие настоящего Сборника цен утрачивает силу отраслевой "Ценник на проектные работы для строительства. Раздел 13а", утвержденный 22.11.86.</w:t>
      </w:r>
    </w:p>
    <w:p w:rsidR="00666705" w:rsidRDefault="00666705" w:rsidP="006D1363">
      <w:pPr>
        <w:pStyle w:val="1"/>
        <w:jc w:val="center"/>
        <w:rPr>
          <w:color w:val="000000"/>
        </w:rPr>
      </w:pPr>
      <w:bookmarkStart w:id="1" w:name="_Toc31820739"/>
      <w:r>
        <w:rPr>
          <w:color w:val="000000"/>
        </w:rPr>
        <w:t>УКАЗАНИЯ О ПОРЯДКЕ ОПРЕДЕЛЕНИЯ СТОИМОСТИ ПРОЕКТНЫХ РАБОТ</w:t>
      </w:r>
      <w:bookmarkEnd w:id="1"/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Настоящим разделом ведомственного Сборника цен предусматривается определение стоимости проектных работ для стадий: "Рабочая документация", "Проект" и "Рабочий проект".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Стоимость индивидуальной разработки рабочей документации объектов и сооружений определяется формулой:</w:t>
      </w:r>
    </w:p>
    <w:p w:rsidR="00666705" w:rsidRDefault="00666705" w:rsidP="00666705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 xml:space="preserve"> = </w:t>
      </w:r>
      <w:r>
        <w:rPr>
          <w:rFonts w:ascii="Times New Roman" w:hAnsi="Times New Roman"/>
          <w:i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 + </w:t>
      </w:r>
      <w:proofErr w:type="spellStart"/>
      <w:r>
        <w:rPr>
          <w:rFonts w:ascii="Times New Roman" w:hAnsi="Times New Roman"/>
          <w:i/>
          <w:color w:val="000000"/>
          <w:sz w:val="24"/>
        </w:rPr>
        <w:t>вх</w:t>
      </w:r>
      <w:proofErr w:type="spellEnd"/>
      <w:r>
        <w:rPr>
          <w:rFonts w:ascii="Times New Roman" w:hAnsi="Times New Roman"/>
          <w:color w:val="000000"/>
          <w:sz w:val="24"/>
        </w:rPr>
        <w:t>, где:</w:t>
      </w:r>
    </w:p>
    <w:p w:rsidR="00666705" w:rsidRDefault="00666705" w:rsidP="00666705">
      <w:pPr>
        <w:shd w:val="clear" w:color="auto" w:fill="FFFFFF"/>
        <w:ind w:firstLine="300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i/>
          <w:color w:val="000000"/>
          <w:sz w:val="24"/>
        </w:rPr>
        <w:t>С</w:t>
      </w:r>
      <w:proofErr w:type="gramEnd"/>
      <w:r>
        <w:rPr>
          <w:rFonts w:ascii="Times New Roman" w:hAnsi="Times New Roman"/>
          <w:color w:val="000000"/>
          <w:sz w:val="24"/>
        </w:rPr>
        <w:t xml:space="preserve"> - стоимость разработки рабочей документации;</w:t>
      </w:r>
    </w:p>
    <w:p w:rsidR="00666705" w:rsidRDefault="00666705" w:rsidP="00666705">
      <w:pPr>
        <w:shd w:val="clear" w:color="auto" w:fill="FFFFFF"/>
        <w:tabs>
          <w:tab w:val="left" w:pos="600"/>
        </w:tabs>
        <w:ind w:left="600" w:hanging="6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i/>
          <w:color w:val="000000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 xml:space="preserve"> -</w:t>
      </w:r>
      <w:r>
        <w:rPr>
          <w:rFonts w:ascii="Times New Roman" w:hAnsi="Times New Roman"/>
          <w:color w:val="000000"/>
          <w:sz w:val="24"/>
        </w:rPr>
        <w:tab/>
        <w:t xml:space="preserve">постоянные величины, для определенного интервала мощности, производительности, протяженности или другого показателя проектируемых объектов </w:t>
      </w:r>
      <w:proofErr w:type="gramStart"/>
      <w:r>
        <w:rPr>
          <w:rFonts w:ascii="Times New Roman" w:hAnsi="Times New Roman"/>
          <w:color w:val="000000"/>
          <w:sz w:val="24"/>
        </w:rPr>
        <w:t>в</w:t>
      </w:r>
      <w:proofErr w:type="gramEnd"/>
      <w:r>
        <w:rPr>
          <w:rFonts w:ascii="Times New Roman" w:hAnsi="Times New Roman"/>
          <w:color w:val="000000"/>
          <w:sz w:val="24"/>
        </w:rPr>
        <w:t xml:space="preserve"> </w:t>
      </w:r>
      <w:r w:rsidR="0052577F">
        <w:rPr>
          <w:rFonts w:ascii="Times New Roman" w:hAnsi="Times New Roman"/>
          <w:color w:val="000000"/>
          <w:sz w:val="24"/>
        </w:rPr>
        <w:t>сом</w:t>
      </w:r>
      <w:r>
        <w:rPr>
          <w:rFonts w:ascii="Times New Roman" w:hAnsi="Times New Roman"/>
          <w:color w:val="000000"/>
          <w:sz w:val="24"/>
        </w:rPr>
        <w:t xml:space="preserve"> (тыс. </w:t>
      </w:r>
      <w:r w:rsidR="0052577F">
        <w:rPr>
          <w:rFonts w:ascii="Times New Roman" w:hAnsi="Times New Roman"/>
          <w:color w:val="000000"/>
          <w:sz w:val="24"/>
        </w:rPr>
        <w:t>сом</w:t>
      </w:r>
      <w:r>
        <w:rPr>
          <w:rFonts w:ascii="Times New Roman" w:hAnsi="Times New Roman"/>
          <w:color w:val="000000"/>
          <w:sz w:val="24"/>
        </w:rPr>
        <w:t>);</w:t>
      </w:r>
    </w:p>
    <w:p w:rsidR="00666705" w:rsidRDefault="00666705" w:rsidP="00666705">
      <w:pPr>
        <w:shd w:val="clear" w:color="auto" w:fill="FFFFFF"/>
        <w:tabs>
          <w:tab w:val="left" w:pos="600"/>
        </w:tabs>
        <w:ind w:left="600" w:hanging="6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х</w:t>
      </w:r>
      <w:r>
        <w:rPr>
          <w:rFonts w:ascii="Times New Roman" w:hAnsi="Times New Roman"/>
          <w:color w:val="000000"/>
          <w:sz w:val="24"/>
        </w:rPr>
        <w:t xml:space="preserve"> -</w:t>
      </w:r>
      <w:r>
        <w:rPr>
          <w:rFonts w:ascii="Times New Roman" w:hAnsi="Times New Roman"/>
          <w:color w:val="000000"/>
          <w:sz w:val="24"/>
        </w:rPr>
        <w:tab/>
        <w:t>мощность, производительность, протяженность или другой показатель проектируемого объекта в размерности, указанной в таблицах.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Значения "</w:t>
      </w:r>
      <w:r>
        <w:rPr>
          <w:rFonts w:ascii="Times New Roman" w:hAnsi="Times New Roman"/>
          <w:i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" и "</w:t>
      </w:r>
      <w:r>
        <w:rPr>
          <w:rFonts w:ascii="Times New Roman" w:hAnsi="Times New Roman"/>
          <w:i/>
          <w:color w:val="000000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>" приводятся в таблицах цен настоящего Сборника.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Стоимость индивидуальной разработки проектно-сметной документации предприятий, зданий и сооружений на стадиях "проект" и "рабочий проект" определяется по ценам на разработку рабочей документации с применением соответствующих коэффициентов, приведенных в таблицах цен.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5. Стоимость расчета мощностей </w:t>
      </w:r>
      <w:proofErr w:type="spellStart"/>
      <w:r>
        <w:rPr>
          <w:rFonts w:ascii="Times New Roman" w:hAnsi="Times New Roman"/>
          <w:color w:val="000000"/>
          <w:sz w:val="24"/>
        </w:rPr>
        <w:t>предпроектных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разработок, разработок технико-экономических обоснований и расчетов (ТЭО и ТЭР) объектов и сооружений определяется с коэффициентом от 0,1 до 0,2 от стоимости индивидуальной разработки проекта.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6. В приложениях к таблицам </w:t>
      </w:r>
      <w:hyperlink w:anchor="TO0000003" w:tooltip="Таблица 1" w:history="1">
        <w:r>
          <w:rPr>
            <w:rStyle w:val="aa"/>
            <w:rFonts w:ascii="Times New Roman" w:hAnsi="Times New Roman"/>
            <w:color w:val="000000"/>
            <w:sz w:val="24"/>
          </w:rPr>
          <w:t>1...10</w:t>
        </w:r>
      </w:hyperlink>
      <w:r>
        <w:rPr>
          <w:rFonts w:ascii="Times New Roman" w:hAnsi="Times New Roman"/>
          <w:color w:val="000000"/>
          <w:sz w:val="24"/>
        </w:rPr>
        <w:t xml:space="preserve"> настоящего Сборника дается примерное процентное соотношение стоимости отдельных частей проектов, рабочих проектов и рабочей документации, которое может уточняться руководством проектной организации.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 Ценами настоящего Сборника, кроме работ, оговоренных в п. 1.6 "Общих указаний", утвержденных постановлением Госстроя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 xml:space="preserve"> от 02.02.87 № 21, не учтены затраты на следующие проектные работы: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7.1) дополнительные проектные работы по выделению пусковых комплексов, необходимость в которых возникает в процессе строительства;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7.2) затраты проектных организаций, связанные с осуществлением функций </w:t>
      </w:r>
      <w:proofErr w:type="spellStart"/>
      <w:r>
        <w:rPr>
          <w:rFonts w:ascii="Times New Roman" w:hAnsi="Times New Roman"/>
          <w:color w:val="000000"/>
          <w:sz w:val="24"/>
        </w:rPr>
        <w:t>генпроектировщика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7.3) оказание технической помощи в строительстве объектов;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7.4) изыскательские работы для проектирования;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7.5) проектирование экранированных помещений, стоимость которого определяется по Сборнику цен Министерства радиопромышленности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7.6) проектирование внеплощадочных инженерных сетей, коммуникаций, сооружений и устройств (электроснабжения, теплоснабжения, газоснабжения, водоснабжения, канализации, транспорта, связи и др.), стоимость которого определяется по соответствующим специализированным разделам Сборника цен на проектные работы для строительства Госстроя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7.7) проектирование газоочистных и пылеулавливающих сооружений, стоимость которого определяется по Сборнику цен, утвержденному Министерством нефтехимического машиностроения и согласованному Госстроем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7.8) проектирование автоматических установок пожаротушения, пожарной и охранной сигнализации, стоимость которого определяется по Сборнику цен, утвержденному Министерством приборостроения и согласованному Госстроем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7.9) проектирование промышленных печей, сушил, дымовых труб и конструкций тепловой изоляции, стоимость которого определяется по Сборнику цен, утвержденному </w:t>
      </w:r>
      <w:r w:rsidR="0052577F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Госстроем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7.10) разработка АСУП, стоимость которой определяется по Сборнику цен, </w:t>
      </w:r>
      <w:r w:rsidR="0052577F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Госстроем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7.11) разработка АСУТП, стоимость которой определяется по Сборнику цен, утвержденному </w:t>
      </w:r>
      <w:r w:rsidR="0052577F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Госстроем </w:t>
      </w:r>
      <w:proofErr w:type="gramStart"/>
      <w:r w:rsidR="0052577F">
        <w:rPr>
          <w:rFonts w:ascii="Times New Roman" w:hAnsi="Times New Roman"/>
          <w:color w:val="000000"/>
          <w:sz w:val="24"/>
        </w:rPr>
        <w:t>КР</w:t>
      </w:r>
      <w:proofErr w:type="gramEnd"/>
      <w:r>
        <w:rPr>
          <w:rFonts w:ascii="Times New Roman" w:hAnsi="Times New Roman"/>
          <w:color w:val="000000"/>
          <w:sz w:val="24"/>
        </w:rPr>
        <w:t>;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8. Классификация и объемные характеристики предприятий и сооружений по категориям сложности таблиц №№ </w:t>
      </w:r>
      <w:hyperlink w:anchor="TO0000003" w:tooltip="Таблица 1" w:history="1">
        <w:r>
          <w:rPr>
            <w:rStyle w:val="aa"/>
            <w:rFonts w:ascii="Times New Roman" w:hAnsi="Times New Roman"/>
            <w:color w:val="000000"/>
            <w:sz w:val="24"/>
          </w:rPr>
          <w:t>1</w:t>
        </w:r>
      </w:hyperlink>
      <w:r>
        <w:rPr>
          <w:rFonts w:ascii="Times New Roman" w:hAnsi="Times New Roman"/>
          <w:color w:val="000000"/>
          <w:sz w:val="24"/>
        </w:rPr>
        <w:t xml:space="preserve"> и </w:t>
      </w:r>
      <w:hyperlink w:anchor="TO0000019" w:tooltip="Таблица 10" w:history="1">
        <w:r>
          <w:rPr>
            <w:rStyle w:val="aa"/>
            <w:rFonts w:ascii="Times New Roman" w:hAnsi="Times New Roman"/>
            <w:color w:val="000000"/>
            <w:sz w:val="24"/>
          </w:rPr>
          <w:t>10</w:t>
        </w:r>
      </w:hyperlink>
      <w:r>
        <w:rPr>
          <w:rFonts w:ascii="Times New Roman" w:hAnsi="Times New Roman"/>
          <w:color w:val="000000"/>
          <w:sz w:val="24"/>
        </w:rPr>
        <w:t xml:space="preserve"> даются в особом приложении и находятся в 1-ом отделе предприятия.</w:t>
      </w:r>
    </w:p>
    <w:p w:rsidR="00666705" w:rsidRDefault="00666705" w:rsidP="00165906">
      <w:pPr>
        <w:pStyle w:val="1"/>
        <w:jc w:val="center"/>
        <w:rPr>
          <w:color w:val="000000"/>
        </w:rPr>
      </w:pPr>
      <w:bookmarkStart w:id="2" w:name="_Toc31820740"/>
      <w:r>
        <w:rPr>
          <w:color w:val="000000"/>
        </w:rPr>
        <w:t>ЦЕНЫ НА ПРОЕКТНЫЕ РАБОТЫ</w:t>
      </w:r>
      <w:bookmarkEnd w:id="2"/>
    </w:p>
    <w:p w:rsidR="00666705" w:rsidRPr="00666705" w:rsidRDefault="00666705" w:rsidP="00666705">
      <w:pPr>
        <w:pStyle w:val="2"/>
        <w:spacing w:before="0"/>
        <w:rPr>
          <w:sz w:val="28"/>
          <w:szCs w:val="28"/>
        </w:rPr>
      </w:pPr>
      <w:bookmarkStart w:id="3" w:name="_Toc31820741"/>
      <w:r w:rsidRPr="00666705">
        <w:rPr>
          <w:sz w:val="28"/>
          <w:szCs w:val="28"/>
          <w:lang w:val="en-US"/>
        </w:rPr>
        <w:t>I</w:t>
      </w:r>
      <w:r w:rsidRPr="00666705">
        <w:rPr>
          <w:sz w:val="28"/>
          <w:szCs w:val="28"/>
        </w:rPr>
        <w:t>. Заводы</w:t>
      </w:r>
      <w:bookmarkEnd w:id="3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200"/>
        <w:gridCol w:w="999"/>
        <w:gridCol w:w="1097"/>
        <w:gridCol w:w="999"/>
        <w:gridCol w:w="1097"/>
        <w:gridCol w:w="1300"/>
      </w:tblGrid>
      <w:tr w:rsidR="00666705" w:rsidTr="00666705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4" w:name="TO0000003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Значение показателей в тыс. сом.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09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30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09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"А"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13931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94,45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400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13931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94,45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"Б"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24632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70,30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24632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70,30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"В"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5961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150,95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5961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150,95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"Г"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23251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109,98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400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23251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109,98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1,02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"Д"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13668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154,40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13668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154,40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"Е"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13668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154,40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13668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154,40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"Ж"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179,42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179,42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"З"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182,87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182,87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"ИС-1"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35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35729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275,17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35729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275,17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"ИС-2"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37575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167,77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300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37575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167,77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Зазод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типа "ИС-3"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10959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92,73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230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10959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92,73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"ИС-4"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23329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25,45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23329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25,45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"ИС-5"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120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12835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160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12835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65,13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"ИС-6"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40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249,29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1,02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60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249,29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типа "ИС-7"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60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18259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126,80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80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18259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126,80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4"/>
    </w:tbl>
    <w:p w:rsidR="00666705" w:rsidRDefault="00666705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</w:pPr>
    </w:p>
    <w:p w:rsidR="00165906" w:rsidRDefault="00165906" w:rsidP="00666705">
      <w:pPr>
        <w:rPr>
          <w:rFonts w:ascii="Times New Roman" w:hAnsi="Times New Roman"/>
          <w:b/>
          <w:color w:val="000000"/>
          <w:sz w:val="24"/>
        </w:rPr>
        <w:sectPr w:rsidR="00165906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666705" w:rsidRDefault="00666705" w:rsidP="00666705">
      <w:pPr>
        <w:shd w:val="clear" w:color="auto" w:fill="FFFFFF"/>
        <w:spacing w:before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ОТНОСИТЕЛЬНАЯ СТОИМОСТЬ РАЗДЕЛОВ</w:t>
      </w:r>
    </w:p>
    <w:p w:rsidR="00666705" w:rsidRDefault="00666705" w:rsidP="00666705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проекта и видов проектных работ в процентах от цены на разработку рабочей документации (РД), проектов (П) и рабочих проектов (РП) объектов отрасли</w:t>
      </w:r>
    </w:p>
    <w:tbl>
      <w:tblPr>
        <w:tblpPr w:leftFromText="180" w:rightFromText="180" w:vertAnchor="text" w:horzAnchor="page" w:tblpX="333" w:tblpY="230"/>
        <w:tblW w:w="187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968"/>
        <w:gridCol w:w="844"/>
        <w:gridCol w:w="992"/>
        <w:gridCol w:w="1279"/>
        <w:gridCol w:w="853"/>
        <w:gridCol w:w="995"/>
        <w:gridCol w:w="854"/>
        <w:gridCol w:w="853"/>
        <w:gridCol w:w="712"/>
        <w:gridCol w:w="712"/>
        <w:gridCol w:w="852"/>
        <w:gridCol w:w="567"/>
        <w:gridCol w:w="851"/>
        <w:gridCol w:w="1209"/>
        <w:gridCol w:w="67"/>
        <w:gridCol w:w="850"/>
        <w:gridCol w:w="709"/>
        <w:gridCol w:w="850"/>
        <w:gridCol w:w="993"/>
        <w:gridCol w:w="567"/>
        <w:gridCol w:w="708"/>
      </w:tblGrid>
      <w:tr w:rsidR="00D84F48" w:rsidTr="00D84F48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Выбор площадки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Технологический раздел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Электротехнический раздел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Архитектурно-строительный раздел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Водопровод и канализация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Тепловые пункты, узлы, вводы, газовые вводы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план, транспорт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Автоматизация, электроприводы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Сводные объектовые сметы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стройгенплан</w:t>
            </w:r>
            <w:proofErr w:type="spellEnd"/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6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"А"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"Б"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"В"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"Г"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"Д"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17,7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"Е"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"Ж"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"З"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"ИС-1"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"ИС-2"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"ИС-3"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"ИС-4"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"ИС-5"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"ИС-6"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"ИС-7"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D84F48" w:rsidTr="00D84F48">
        <w:trPr>
          <w:cantSplit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48" w:rsidRDefault="00D84F48" w:rsidP="00D84F4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F48" w:rsidRDefault="00D84F48" w:rsidP="00D84F48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</w:tbl>
    <w:p w:rsidR="00666705" w:rsidRDefault="00666705" w:rsidP="00D84F48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Приложение к таблице </w:t>
      </w:r>
      <w:hyperlink w:anchor="TO0000003" w:tooltip="Таблица 1" w:history="1">
        <w:r>
          <w:rPr>
            <w:rStyle w:val="aa"/>
            <w:rFonts w:ascii="Times New Roman" w:hAnsi="Times New Roman"/>
            <w:color w:val="000000"/>
            <w:sz w:val="24"/>
          </w:rPr>
          <w:t>1</w:t>
        </w:r>
      </w:hyperlink>
    </w:p>
    <w:p w:rsidR="00666705" w:rsidRDefault="00666705" w:rsidP="00666705">
      <w:pPr>
        <w:rPr>
          <w:rFonts w:ascii="Times New Roman" w:hAnsi="Times New Roman"/>
          <w:color w:val="000000"/>
          <w:sz w:val="24"/>
        </w:rPr>
        <w:sectPr w:rsidR="00666705">
          <w:pgSz w:w="31639" w:h="11907" w:orient="landscape" w:code="9"/>
          <w:pgMar w:top="1701" w:right="1134" w:bottom="1134" w:left="1134" w:header="720" w:footer="720" w:gutter="0"/>
          <w:cols w:space="720"/>
        </w:sectPr>
      </w:pPr>
    </w:p>
    <w:p w:rsidR="00BA3059" w:rsidRDefault="00BA3059" w:rsidP="00BA3059">
      <w:pPr>
        <w:shd w:val="clear" w:color="auto" w:fill="FFFFFF"/>
        <w:spacing w:before="120"/>
        <w:jc w:val="center"/>
        <w:rPr>
          <w:rFonts w:ascii="Times New Roman" w:hAnsi="Times New Roman"/>
          <w:b/>
          <w:color w:val="000000"/>
          <w:sz w:val="24"/>
        </w:rPr>
      </w:pPr>
      <w:bookmarkStart w:id="5" w:name="_Toc31820742"/>
      <w:r>
        <w:rPr>
          <w:rFonts w:ascii="Times New Roman" w:hAnsi="Times New Roman"/>
          <w:b/>
          <w:color w:val="000000"/>
          <w:sz w:val="24"/>
        </w:rPr>
        <w:lastRenderedPageBreak/>
        <w:t>ОТНОСИТЕЛЬНАЯ СТОИМОСТЬ РАЗДЕЛОВ</w:t>
      </w:r>
    </w:p>
    <w:p w:rsidR="00BA3059" w:rsidRDefault="00BA3059" w:rsidP="00BA3059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проекта и видов проектных работ в процентах от цены на разработку рабочей документации (РД), проектов (П) и рабочих проектов (РП) объектов отрасли</w:t>
      </w:r>
    </w:p>
    <w:tbl>
      <w:tblPr>
        <w:tblpPr w:leftFromText="180" w:rightFromText="180" w:vertAnchor="text" w:horzAnchor="page" w:tblpX="815" w:tblpY="230"/>
        <w:tblW w:w="153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560"/>
        <w:gridCol w:w="567"/>
        <w:gridCol w:w="708"/>
        <w:gridCol w:w="709"/>
        <w:gridCol w:w="709"/>
        <w:gridCol w:w="709"/>
        <w:gridCol w:w="708"/>
        <w:gridCol w:w="709"/>
        <w:gridCol w:w="712"/>
        <w:gridCol w:w="712"/>
        <w:gridCol w:w="696"/>
        <w:gridCol w:w="715"/>
        <w:gridCol w:w="567"/>
        <w:gridCol w:w="703"/>
        <w:gridCol w:w="850"/>
        <w:gridCol w:w="709"/>
        <w:gridCol w:w="708"/>
        <w:gridCol w:w="710"/>
        <w:gridCol w:w="709"/>
        <w:gridCol w:w="565"/>
      </w:tblGrid>
      <w:tr w:rsidR="00BA3059" w:rsidTr="00BA3059">
        <w:trPr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Выбор площадки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Технологический 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Электротехнический 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Архитектурно-строительный раздел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Водопровод и канализация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Тепловые пункты, узлы, вводы, газовые вводы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план, транспорт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Автоматизация, электроприводы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Сводные объектовые сметы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стройгенплан</w:t>
            </w:r>
            <w:proofErr w:type="spellEnd"/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"А"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"Б"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"В"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"Г"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"Д"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"Е"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"Ж"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"З"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"ИС-1"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"ИС-2"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"ИС-3"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"ИС-4"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"ИС-5"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"ИС-6"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типа "ИС-7"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A3059" w:rsidTr="00BA3059">
        <w:trPr>
          <w:cantSplit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059" w:rsidRDefault="00BA3059" w:rsidP="00BA305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059" w:rsidRDefault="00BA3059" w:rsidP="00BA305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</w:tbl>
    <w:p w:rsidR="00BA3059" w:rsidRDefault="00BA3059" w:rsidP="00BA3059">
      <w:pPr>
        <w:sectPr w:rsidR="00BA3059" w:rsidSect="00BA3059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BA3059" w:rsidRDefault="00BA3059" w:rsidP="00BA3059">
      <w:pPr>
        <w:pStyle w:val="2"/>
        <w:jc w:val="left"/>
      </w:pPr>
    </w:p>
    <w:p w:rsidR="00666705" w:rsidRDefault="00666705" w:rsidP="00666705">
      <w:pPr>
        <w:pStyle w:val="2"/>
      </w:pPr>
      <w:r>
        <w:rPr>
          <w:lang w:val="en-US"/>
        </w:rPr>
        <w:t>II</w:t>
      </w:r>
      <w:r>
        <w:t>. Корпуса механические, сборочные</w:t>
      </w:r>
      <w:bookmarkEnd w:id="5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2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"/>
        <w:gridCol w:w="9"/>
        <w:gridCol w:w="3471"/>
        <w:gridCol w:w="985"/>
        <w:gridCol w:w="892"/>
        <w:gridCol w:w="1092"/>
        <w:gridCol w:w="1083"/>
        <w:gridCol w:w="1169"/>
      </w:tblGrid>
      <w:tr w:rsidR="00666705" w:rsidTr="00666705">
        <w:trPr>
          <w:cantSplit/>
          <w:trHeight w:val="450"/>
          <w:tblHeader/>
          <w:jc w:val="center"/>
        </w:trPr>
        <w:tc>
          <w:tcPr>
            <w:tcW w:w="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6" w:name="TO0000005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 сложности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Единица изменения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Значение показателей в тыс. сом.</w:t>
            </w:r>
          </w:p>
        </w:tc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rHeight w:val="491"/>
          <w:tblHeader/>
          <w:jc w:val="center"/>
        </w:trPr>
        <w:tc>
          <w:tcPr>
            <w:tcW w:w="4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2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cantSplit/>
          <w:trHeight w:val="491"/>
          <w:tblHeader/>
          <w:jc w:val="center"/>
        </w:trPr>
        <w:tc>
          <w:tcPr>
            <w:tcW w:w="4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16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08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4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Механический корпус точных и особо точных деталей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373,50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324,77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324,77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механической обработки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спецсплавов</w:t>
            </w:r>
            <w:proofErr w:type="spellEnd"/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3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546,89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8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432,59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12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3799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242,82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Механо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-сборочный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корпус точных и особо точных приборов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266,54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164,76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18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122,92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Сборочно-сварочный корпус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278,19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167,77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III </w:t>
            </w:r>
            <w:r>
              <w:rPr>
                <w:rFonts w:ascii="Times New Roman" w:hAnsi="Times New Roman"/>
                <w:color w:val="000000"/>
              </w:rPr>
              <w:t>категория</w:t>
            </w:r>
            <w:r>
              <w:rPr>
                <w:rFonts w:ascii="Times New Roman" w:hAnsi="Times New Roman"/>
                <w:color w:val="000000"/>
              </w:rPr>
              <w:tab/>
              <w:t>30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5325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141,03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Сборочный корпус снаряженного изделия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3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705,60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560,69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4811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223,84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Монтажно-испытательный корпус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625,38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536,53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521,44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крупных штампов, крупногабаритной оснастки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нестандартизированного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оборудования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460,63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316,14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опытного производства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420,08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329,94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245,84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</w:tbl>
    <w:bookmarkEnd w:id="6"/>
    <w:p w:rsidR="00666705" w:rsidRDefault="00666705" w:rsidP="00666705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Примечания: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Корпуса многоэтажных зданий расцениваются с</w:t>
      </w:r>
      <w:proofErr w:type="gramStart"/>
      <w:r>
        <w:rPr>
          <w:rFonts w:ascii="Times New Roman" w:hAnsi="Times New Roman"/>
          <w:color w:val="000000"/>
        </w:rPr>
        <w:t xml:space="preserve"> К</w:t>
      </w:r>
      <w:proofErr w:type="gramEnd"/>
      <w:r>
        <w:rPr>
          <w:rFonts w:ascii="Times New Roman" w:hAnsi="Times New Roman"/>
          <w:color w:val="000000"/>
        </w:rPr>
        <w:t xml:space="preserve"> = 1,2.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Корпуса высотою до низа ферм 18</w:t>
      </w:r>
      <w:r>
        <w:rPr>
          <w:rFonts w:ascii="Times New Roman" w:hAnsi="Times New Roman"/>
          <w:color w:val="000000"/>
        </w:rPr>
        <w:sym w:font="Symbol" w:char="00B8"/>
      </w:r>
      <w:r>
        <w:rPr>
          <w:rFonts w:ascii="Times New Roman" w:hAnsi="Times New Roman"/>
          <w:color w:val="000000"/>
        </w:rPr>
        <w:t>45 м расцениваются с</w:t>
      </w:r>
      <w:proofErr w:type="gramStart"/>
      <w:r>
        <w:rPr>
          <w:rFonts w:ascii="Times New Roman" w:hAnsi="Times New Roman"/>
          <w:color w:val="000000"/>
        </w:rPr>
        <w:t xml:space="preserve"> К</w:t>
      </w:r>
      <w:proofErr w:type="gramEnd"/>
      <w:r>
        <w:rPr>
          <w:rFonts w:ascii="Times New Roman" w:hAnsi="Times New Roman"/>
          <w:color w:val="000000"/>
        </w:rPr>
        <w:t xml:space="preserve"> = до 1,3.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 Корпуса </w:t>
      </w:r>
      <w:proofErr w:type="spellStart"/>
      <w:r>
        <w:rPr>
          <w:rFonts w:ascii="Times New Roman" w:hAnsi="Times New Roman"/>
          <w:color w:val="000000"/>
        </w:rPr>
        <w:t>механо</w:t>
      </w:r>
      <w:proofErr w:type="spellEnd"/>
      <w:r>
        <w:rPr>
          <w:rFonts w:ascii="Times New Roman" w:hAnsi="Times New Roman"/>
          <w:color w:val="000000"/>
        </w:rPr>
        <w:t xml:space="preserve">-сварочные </w:t>
      </w:r>
      <w:proofErr w:type="spellStart"/>
      <w:r>
        <w:rPr>
          <w:rFonts w:ascii="Times New Roman" w:hAnsi="Times New Roman"/>
          <w:color w:val="000000"/>
        </w:rPr>
        <w:t>спецсплавов</w:t>
      </w:r>
      <w:proofErr w:type="spellEnd"/>
      <w:r>
        <w:rPr>
          <w:rFonts w:ascii="Times New Roman" w:hAnsi="Times New Roman"/>
          <w:color w:val="000000"/>
        </w:rPr>
        <w:t xml:space="preserve"> расцениваются с</w:t>
      </w:r>
      <w:proofErr w:type="gramStart"/>
      <w:r>
        <w:rPr>
          <w:rFonts w:ascii="Times New Roman" w:hAnsi="Times New Roman"/>
          <w:color w:val="000000"/>
        </w:rPr>
        <w:t xml:space="preserve"> К</w:t>
      </w:r>
      <w:proofErr w:type="gramEnd"/>
      <w:r>
        <w:rPr>
          <w:rFonts w:ascii="Times New Roman" w:hAnsi="Times New Roman"/>
          <w:color w:val="000000"/>
        </w:rPr>
        <w:t xml:space="preserve"> = до 1,4 к стоимости технологической части.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 Стоимость проектирования механических, </w:t>
      </w:r>
      <w:proofErr w:type="spellStart"/>
      <w:proofErr w:type="gramStart"/>
      <w:r>
        <w:rPr>
          <w:rFonts w:ascii="Times New Roman" w:hAnsi="Times New Roman"/>
          <w:color w:val="000000"/>
        </w:rPr>
        <w:t>механо</w:t>
      </w:r>
      <w:proofErr w:type="spellEnd"/>
      <w:r>
        <w:rPr>
          <w:rFonts w:ascii="Times New Roman" w:hAnsi="Times New Roman"/>
          <w:color w:val="000000"/>
        </w:rPr>
        <w:t>-сборочных</w:t>
      </w:r>
      <w:proofErr w:type="gramEnd"/>
      <w:r>
        <w:rPr>
          <w:rFonts w:ascii="Times New Roman" w:hAnsi="Times New Roman"/>
          <w:color w:val="000000"/>
        </w:rPr>
        <w:t>, корпусов приводов и автоматики, сборочных или агрегатно-сборочных, инструментальных, деревообрабатывающих корпусов лесосушильных камер определять по Сборнику цен Министерства авиационной промышленности и другим разделам Сборника цен.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5. Стоимость проектирования сборочных корпусов изделий микроэлектроники определять по Сборнику цен Министерства радиопромышленности и другим разделам Сборника цен.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 Стоимость работ по охране окружающей среды определять по Ценнику на разработку проектов норм предельно допустимых выбросов Министерства монтажных и специальных других министерств.</w:t>
      </w:r>
    </w:p>
    <w:p w:rsidR="00666705" w:rsidRDefault="00666705" w:rsidP="00666705">
      <w:pPr>
        <w:rPr>
          <w:rFonts w:ascii="Times New Roman" w:hAnsi="Times New Roman"/>
          <w:b/>
          <w:color w:val="000000"/>
          <w:sz w:val="24"/>
        </w:rPr>
        <w:sectPr w:rsidR="00666705" w:rsidSect="00C422A3">
          <w:pgSz w:w="11909" w:h="16834"/>
          <w:pgMar w:top="1134" w:right="1134" w:bottom="1134" w:left="1701" w:header="720" w:footer="720" w:gutter="0"/>
          <w:cols w:space="720"/>
        </w:sectPr>
      </w:pPr>
    </w:p>
    <w:p w:rsidR="00666705" w:rsidRDefault="00666705" w:rsidP="00666705">
      <w:pPr>
        <w:rPr>
          <w:rFonts w:ascii="Times New Roman" w:hAnsi="Times New Roman"/>
          <w:color w:val="000000"/>
          <w:sz w:val="24"/>
        </w:rPr>
        <w:sectPr w:rsidR="00666705">
          <w:pgSz w:w="31639" w:h="11907" w:orient="landscape"/>
          <w:pgMar w:top="1701" w:right="1134" w:bottom="1134" w:left="1134" w:header="720" w:footer="720" w:gutter="0"/>
          <w:cols w:space="720"/>
        </w:sectPr>
      </w:pPr>
    </w:p>
    <w:p w:rsidR="00C422A3" w:rsidRDefault="00C422A3" w:rsidP="00C422A3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bookmarkStart w:id="7" w:name="_Toc31820743"/>
      <w:r>
        <w:rPr>
          <w:rFonts w:ascii="Times New Roman" w:hAnsi="Times New Roman"/>
          <w:b/>
          <w:color w:val="000000"/>
          <w:sz w:val="24"/>
        </w:rPr>
        <w:lastRenderedPageBreak/>
        <w:t xml:space="preserve">ОТНОСИТЕЛЬНАЯ СТОИМОСТЬ РАЗДЕЛОВ </w:t>
      </w:r>
      <w:r>
        <w:rPr>
          <w:rFonts w:ascii="Times New Roman" w:hAnsi="Times New Roman"/>
          <w:b/>
          <w:color w:val="000000"/>
          <w:sz w:val="24"/>
        </w:rPr>
        <w:br/>
        <w:t>проекта и видов проектных работ в процентах от цены на разработку рабочей документации (РД),</w:t>
      </w:r>
    </w:p>
    <w:p w:rsidR="00C422A3" w:rsidRDefault="00C422A3" w:rsidP="00C422A3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проектов (П) и рабочих проектов (РП) объектов отрасли</w:t>
      </w:r>
    </w:p>
    <w:p w:rsidR="00C422A3" w:rsidRDefault="00C422A3" w:rsidP="00C422A3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Приложение к таблице </w:t>
      </w:r>
      <w:hyperlink w:anchor="TO0000005" w:tooltip="Таблица 2" w:history="1">
        <w:r>
          <w:rPr>
            <w:rStyle w:val="aa"/>
            <w:rFonts w:ascii="Times New Roman" w:hAnsi="Times New Roman"/>
            <w:color w:val="000000"/>
            <w:sz w:val="24"/>
          </w:rPr>
          <w:t>2</w:t>
        </w:r>
      </w:hyperlink>
    </w:p>
    <w:tbl>
      <w:tblPr>
        <w:tblW w:w="15594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6"/>
        <w:gridCol w:w="2252"/>
        <w:gridCol w:w="567"/>
        <w:gridCol w:w="709"/>
        <w:gridCol w:w="708"/>
        <w:gridCol w:w="709"/>
        <w:gridCol w:w="709"/>
        <w:gridCol w:w="657"/>
        <w:gridCol w:w="567"/>
        <w:gridCol w:w="567"/>
        <w:gridCol w:w="760"/>
        <w:gridCol w:w="709"/>
        <w:gridCol w:w="709"/>
        <w:gridCol w:w="709"/>
        <w:gridCol w:w="708"/>
        <w:gridCol w:w="851"/>
        <w:gridCol w:w="709"/>
        <w:gridCol w:w="850"/>
        <w:gridCol w:w="709"/>
        <w:gridCol w:w="709"/>
      </w:tblGrid>
      <w:tr w:rsidR="00C422A3" w:rsidTr="00162076">
        <w:trPr>
          <w:tblHeader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Технологический 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Электротехнический 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Архитектурно-строительный 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Водопровод и канализация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Тепловые пункты, узлы, вводы, газовые вводы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план, 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Автоматизация, электроприводы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Сводные объектовые сметы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стройгенплан</w:t>
            </w:r>
            <w:proofErr w:type="spellEnd"/>
          </w:p>
        </w:tc>
      </w:tr>
      <w:tr w:rsidR="00C422A3" w:rsidTr="00162076">
        <w:trPr>
          <w:cantSplit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5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Механический корпус точных и особо точных деталей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15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мехобработки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спецсплавов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3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Механосборочный корпус точных и особо точных приборов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25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Сборочно-сварочный корпус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10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50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Сборочный! корпус снаряженного изделия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категории, 3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15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Монтажно-</w:t>
            </w:r>
            <w:proofErr w:type="spellStart"/>
            <w:r>
              <w:rPr>
                <w:rFonts w:ascii="Times New Roman" w:hAnsi="Times New Roman"/>
                <w:color w:val="000000"/>
              </w:rPr>
              <w:t>испытателъный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корпус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30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2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крупных штампов, крупногабаритной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оснастки,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нестандартизированного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оборудования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  <w:tr w:rsidR="00C422A3" w:rsidTr="00162076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C422A3" w:rsidTr="00C422A3">
        <w:trPr>
          <w:cantSplit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2A3" w:rsidRDefault="00C422A3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C422A3" w:rsidTr="00C422A3">
        <w:trPr>
          <w:cantSplit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опытного производства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2A3" w:rsidRDefault="00C422A3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</w:tbl>
    <w:p w:rsidR="00C422A3" w:rsidRDefault="00C422A3" w:rsidP="00162076">
      <w:pPr>
        <w:rPr>
          <w:rFonts w:ascii="Times New Roman" w:hAnsi="Times New Roman"/>
          <w:color w:val="000000"/>
        </w:rPr>
        <w:sectPr w:rsidR="00C422A3" w:rsidSect="00C422A3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C422A3" w:rsidRPr="00BF1498" w:rsidRDefault="00C422A3" w:rsidP="00C422A3"/>
    <w:p w:rsidR="00666705" w:rsidRPr="0030780B" w:rsidRDefault="0030780B" w:rsidP="00666705">
      <w:pPr>
        <w:pStyle w:val="2"/>
        <w:rPr>
          <w:sz w:val="40"/>
        </w:rPr>
      </w:pPr>
      <w:r w:rsidRPr="0030780B">
        <w:rPr>
          <w:sz w:val="40"/>
          <w:lang w:val="en-US"/>
        </w:rPr>
        <w:t>III</w:t>
      </w:r>
      <w:r w:rsidR="00666705" w:rsidRPr="0030780B">
        <w:rPr>
          <w:sz w:val="40"/>
        </w:rPr>
        <w:t>. Корпуса (цехи) литейные, кузнечно-прессовые, термические</w:t>
      </w:r>
      <w:bookmarkEnd w:id="7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3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"/>
        <w:gridCol w:w="3301"/>
        <w:gridCol w:w="984"/>
        <w:gridCol w:w="1044"/>
        <w:gridCol w:w="1010"/>
        <w:gridCol w:w="1238"/>
        <w:gridCol w:w="1125"/>
      </w:tblGrid>
      <w:tr w:rsidR="00666705" w:rsidTr="00666705">
        <w:trPr>
          <w:cantSplit/>
          <w:tblHeader/>
          <w:jc w:val="center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8" w:name="TO0000007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 сложности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Единица измерения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Значение показателей в тыс. сом.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Литейный корпус (цех) фасонного литья из магниевых, алюминиевых и др. цветных сплавов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т/год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2122,85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562,41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562,41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Литейный корпус (цех) фасонного литья из </w:t>
            </w:r>
            <w:proofErr w:type="spellStart"/>
            <w:r>
              <w:rPr>
                <w:rFonts w:ascii="Times New Roman" w:hAnsi="Times New Roman"/>
                <w:color w:val="000000"/>
              </w:rPr>
              <w:t>черн</w:t>
            </w:r>
            <w:proofErr w:type="spellEnd"/>
            <w:r>
              <w:rPr>
                <w:rFonts w:ascii="Times New Roman" w:hAnsi="Times New Roman"/>
                <w:color w:val="000000"/>
              </w:rPr>
              <w:t>. сплавов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3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776,34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8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4927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388,17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4927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388,17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Литейный корпус (цех) изготовления отливок из стали, жаропрочных и нержавеющих сплавов по выплавляемым моделям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0,1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7407,11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4238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1546,63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1,5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4238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1546,63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Литейный корпус (цех) фасонного литья из титановых сплавов по выплавляемым моделям в графитовые формы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0,05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16199,55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0,54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0,1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9012,40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0,3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9012,40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(цех) обработки отливок - механическая обдирка, заварка в вакуумных печах, обработка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газостатах</w:t>
            </w:r>
            <w:proofErr w:type="spellEnd"/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0,1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8161,88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0,25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4059,81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4059,81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Термический цех (участок)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686,63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5,0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453,73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(участок) пайки сборок в печах с индукционным нагревом в среде контролируемой атмосферы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486,07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299,75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3,0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299,75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(цех)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металлокомпозиционных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углерод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</w:rPr>
              <w:t>атериалов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632,28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(цех) порошковой (</w:t>
            </w:r>
            <w:proofErr w:type="spellStart"/>
            <w:r>
              <w:rPr>
                <w:rFonts w:ascii="Times New Roman" w:hAnsi="Times New Roman"/>
                <w:color w:val="000000"/>
              </w:rPr>
              <w:t>гранульной</w:t>
            </w:r>
            <w:proofErr w:type="spellEnd"/>
            <w:r>
              <w:rPr>
                <w:rFonts w:ascii="Times New Roman" w:hAnsi="Times New Roman"/>
                <w:color w:val="000000"/>
              </w:rPr>
              <w:t>) металлургии и металлокерамики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2806,46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0,14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2,5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1193,40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1,02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5,0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1193,40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0,14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(цех) пружин холодной навивки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0,5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1215,40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1,0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899,69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3,0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899,69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</w:tbl>
    <w:bookmarkEnd w:id="8"/>
    <w:p w:rsidR="00666705" w:rsidRDefault="00666705" w:rsidP="00666705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Примечания: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В составе работ каждого параграфа таблицы предусмотрен полный цикл получения изделия.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Величина годового объема цветного литья указана по алюминиевому сплаву. Для других сплавов выпуск пересчитывается путем деления: на 0,35 - для медных сплавов, на 0,6 - цинковых сплавов и на 1,55 - магниевых сплавов.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 Величина годового объема производства литых заготовок указана для углеродистых сталей. Для других сплавов выпуск пересчитывается путем умножения: на 4 - для магниевых сплавов, на 3 - алюминиевых сплавов и на 2,5 - титановых сплавов.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 При получении литых заготовок более чем из 2-х сплавов, к стоимости технологической части стадии "проект" применяется коэффициент 1,5.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 При производстве литых заготовок более чем двумя способами, к стоимости технологической части и механизации транспорта стадии "проект" применяется коэффициент до 1,3.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 При литье в песчаные формы, по выплавляемым моделям, в случае наличия количества смесей и покрытий более 2-х, к стоимости технологической части и механизации транспорта, на стадии "проект" применяется коэффициент до 1,5.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7. При наличии в составе литейного цеха (участка) механической обдирки заготовок к стоимости технологической части и механизации транспорта на стадии "проект", "рабочая документация" применяется коэффициент 1,2.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8. В случае применения сплавов из </w:t>
      </w:r>
      <w:proofErr w:type="spellStart"/>
      <w:r>
        <w:rPr>
          <w:rFonts w:ascii="Times New Roman" w:hAnsi="Times New Roman"/>
          <w:color w:val="000000"/>
        </w:rPr>
        <w:t>берилия</w:t>
      </w:r>
      <w:proofErr w:type="spellEnd"/>
      <w:r>
        <w:rPr>
          <w:rFonts w:ascii="Times New Roman" w:hAnsi="Times New Roman"/>
          <w:color w:val="000000"/>
        </w:rPr>
        <w:t xml:space="preserve"> стоимость определяется для стадии "П" и "РД" с коэффициентом 2.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 При обработке деталей и сборок в шахтных агрегатах к стоимости технологической части и механизации транспорта на стадии "проект" и "рабочая документация" применяется коэффициент 1,2.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10. При наличии </w:t>
      </w:r>
      <w:proofErr w:type="spellStart"/>
      <w:r>
        <w:rPr>
          <w:rFonts w:ascii="Times New Roman" w:hAnsi="Times New Roman"/>
          <w:color w:val="000000"/>
        </w:rPr>
        <w:t>газоприготовительных</w:t>
      </w:r>
      <w:proofErr w:type="spellEnd"/>
      <w:r>
        <w:rPr>
          <w:rFonts w:ascii="Times New Roman" w:hAnsi="Times New Roman"/>
          <w:color w:val="000000"/>
        </w:rPr>
        <w:t xml:space="preserve"> или </w:t>
      </w:r>
      <w:proofErr w:type="spellStart"/>
      <w:r>
        <w:rPr>
          <w:rFonts w:ascii="Times New Roman" w:hAnsi="Times New Roman"/>
          <w:color w:val="000000"/>
        </w:rPr>
        <w:t>маслоохладительных</w:t>
      </w:r>
      <w:proofErr w:type="spellEnd"/>
      <w:r>
        <w:rPr>
          <w:rFonts w:ascii="Times New Roman" w:hAnsi="Times New Roman"/>
          <w:color w:val="000000"/>
        </w:rPr>
        <w:t xml:space="preserve"> установок к стоимости технологической части и механизации транспорта на стадии "проект" применяется коэффициент 1,2.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11. При применении </w:t>
      </w:r>
      <w:proofErr w:type="spellStart"/>
      <w:r>
        <w:rPr>
          <w:rFonts w:ascii="Times New Roman" w:hAnsi="Times New Roman"/>
          <w:color w:val="000000"/>
        </w:rPr>
        <w:t>газостатов</w:t>
      </w:r>
      <w:proofErr w:type="spellEnd"/>
      <w:r>
        <w:rPr>
          <w:rFonts w:ascii="Times New Roman" w:hAnsi="Times New Roman"/>
          <w:color w:val="000000"/>
        </w:rPr>
        <w:t xml:space="preserve"> к стоимости технологической части стадии "проект" применяется коэффициент 1,3.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12. Стоимость работ цехов порошковой (</w:t>
      </w:r>
      <w:proofErr w:type="spellStart"/>
      <w:r>
        <w:rPr>
          <w:rFonts w:ascii="Times New Roman" w:hAnsi="Times New Roman"/>
          <w:color w:val="000000"/>
        </w:rPr>
        <w:t>гранульной</w:t>
      </w:r>
      <w:proofErr w:type="spellEnd"/>
      <w:r>
        <w:rPr>
          <w:rFonts w:ascii="Times New Roman" w:hAnsi="Times New Roman"/>
          <w:color w:val="000000"/>
        </w:rPr>
        <w:t>) металлургии предусматривает изготовление изделия из готовых порошковых материалов.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случае изготовления порошковых материалов в корпусе (цехе), к стоимости технологической части и механизации транспорта на стадии "проект", "рабочая документация" применяется коэффициент до 1,5.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13. При изготовлении пружин горячей навивки к стоимости технологической части на стадии "проект" применяется коэффициент 1,5.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14. Сооружения по сжиганию жидких (горючих, негорючих) и твердых отходов производства: стоимость проектирования определять по разделу 9: "Химическая промышленность" пункты 3, 4, 12, 13 по сжиганию отходов при очистке </w:t>
      </w:r>
      <w:proofErr w:type="spellStart"/>
      <w:r>
        <w:rPr>
          <w:rFonts w:ascii="Times New Roman" w:hAnsi="Times New Roman"/>
          <w:color w:val="000000"/>
        </w:rPr>
        <w:t>промстоков</w:t>
      </w:r>
      <w:proofErr w:type="spellEnd"/>
      <w:r>
        <w:rPr>
          <w:rFonts w:ascii="Times New Roman" w:hAnsi="Times New Roman"/>
          <w:color w:val="000000"/>
        </w:rPr>
        <w:t>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15. Стоимость проектирования корпусов (цехов) свободной ковки, крупногабаритной ковки, штамповки, прессово-штамповочного, корпуса гидровзрывной штамповки, корпусов </w:t>
      </w:r>
      <w:proofErr w:type="spellStart"/>
      <w:r>
        <w:rPr>
          <w:rFonts w:ascii="Times New Roman" w:hAnsi="Times New Roman"/>
          <w:color w:val="000000"/>
        </w:rPr>
        <w:t>высадных</w:t>
      </w:r>
      <w:proofErr w:type="spellEnd"/>
      <w:r>
        <w:rPr>
          <w:rFonts w:ascii="Times New Roman" w:hAnsi="Times New Roman"/>
          <w:color w:val="000000"/>
        </w:rPr>
        <w:t xml:space="preserve"> нормалей, прокатных станов, холодной листовой штамповки определять по Сборнику цен Министерства авиационной промышленности, Сборнику цен Министерства химического машиностроения, разделу 14 и другим разделам Сборника цен.</w:t>
      </w:r>
    </w:p>
    <w:p w:rsidR="00666705" w:rsidRDefault="00666705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  <w:sectPr w:rsidR="00FB7764">
          <w:pgSz w:w="11909" w:h="16834"/>
          <w:pgMar w:top="1134" w:right="1134" w:bottom="1134" w:left="1701" w:header="720" w:footer="720" w:gutter="0"/>
          <w:cols w:space="720"/>
        </w:sectPr>
      </w:pPr>
    </w:p>
    <w:p w:rsidR="00FB7764" w:rsidRDefault="00FB7764" w:rsidP="00FB7764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ОТНОСИТЕЛЬНАЯ СТОИМОСТЬ РАЗДЕЛОВ </w:t>
      </w:r>
      <w:r>
        <w:rPr>
          <w:rFonts w:ascii="Times New Roman" w:hAnsi="Times New Roman"/>
          <w:b/>
          <w:color w:val="000000"/>
          <w:sz w:val="24"/>
        </w:rPr>
        <w:br/>
        <w:t>проекта и видов проектных работ в процентах от цены на разработку рабочей документации (РД), проектов (П) и рабочих проектов (РП) объектов отрасли</w:t>
      </w:r>
    </w:p>
    <w:p w:rsidR="00FB7764" w:rsidRDefault="00FB7764" w:rsidP="00FB7764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Приложение к таблице </w:t>
      </w:r>
      <w:hyperlink w:anchor="TO0000007" w:tooltip="Таблица 3" w:history="1">
        <w:r>
          <w:rPr>
            <w:rStyle w:val="aa"/>
            <w:rFonts w:ascii="Times New Roman" w:hAnsi="Times New Roman"/>
            <w:color w:val="000000"/>
            <w:sz w:val="24"/>
          </w:rPr>
          <w:t>3</w:t>
        </w:r>
      </w:hyperlink>
    </w:p>
    <w:tbl>
      <w:tblPr>
        <w:tblW w:w="16134" w:type="dxa"/>
        <w:jc w:val="center"/>
        <w:tblInd w:w="3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6"/>
        <w:gridCol w:w="1711"/>
        <w:gridCol w:w="639"/>
        <w:gridCol w:w="992"/>
        <w:gridCol w:w="920"/>
        <w:gridCol w:w="709"/>
        <w:gridCol w:w="649"/>
        <w:gridCol w:w="827"/>
        <w:gridCol w:w="774"/>
        <w:gridCol w:w="659"/>
        <w:gridCol w:w="754"/>
        <w:gridCol w:w="709"/>
        <w:gridCol w:w="827"/>
        <w:gridCol w:w="697"/>
        <w:gridCol w:w="744"/>
        <w:gridCol w:w="850"/>
        <w:gridCol w:w="709"/>
        <w:gridCol w:w="850"/>
        <w:gridCol w:w="740"/>
        <w:gridCol w:w="678"/>
      </w:tblGrid>
      <w:tr w:rsidR="00FB7764" w:rsidTr="00162076">
        <w:trPr>
          <w:tblHeader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Технологический раздел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Электротехнический 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Архитектурно-строительный раздел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Водопровод и канализация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Тепловые пункты, узлы, вводы, газовые вводы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план, транспорт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Автоматизация, электроприводы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Сводные объектовые сметы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стройгенплан</w:t>
            </w:r>
            <w:proofErr w:type="spellEnd"/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Литейный корпус фасонного литья из магниевых и других цветных сплавов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5 тыс. т/год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Литейный корпус фасонного литья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из черных сплавов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3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15 тыс. т/год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Литейный корпус (цех) изготовления отливок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0,1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1,5 тыс. т/год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Литейный корпус фасонного литья из титановых сплавов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0,05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0,30 тыс. т/год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23,6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29,7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(цех) обработки отливок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0,1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0,5 тыс. т/год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14,8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Термический цех (участок)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1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(участок) пайки сборок в печах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1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3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23,7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(цех)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металлокомпозиционных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материалов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2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(цех) порошковой металлургии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1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5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(цех) металлокерамических изделий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3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(цех) пружин холодной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навивки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3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FB7764" w:rsidTr="00162076">
        <w:trPr>
          <w:cantSplit/>
          <w:jc w:val="center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764" w:rsidRDefault="00FB7764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764" w:rsidRDefault="00FB7764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</w:tbl>
    <w:p w:rsidR="00FB7764" w:rsidRPr="005854E2" w:rsidRDefault="00FB7764" w:rsidP="00FB7764"/>
    <w:p w:rsidR="0030780B" w:rsidRPr="0030780B" w:rsidRDefault="0030780B" w:rsidP="00666705">
      <w:pPr>
        <w:rPr>
          <w:rFonts w:ascii="Times New Roman" w:hAnsi="Times New Roman"/>
          <w:b/>
          <w:color w:val="000000"/>
          <w:sz w:val="24"/>
          <w:lang w:val="en-US"/>
        </w:rPr>
        <w:sectPr w:rsidR="0030780B" w:rsidRPr="0030780B" w:rsidSect="00FB7764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666705" w:rsidRDefault="00666705" w:rsidP="00666705">
      <w:pPr>
        <w:pStyle w:val="2"/>
      </w:pPr>
      <w:bookmarkStart w:id="9" w:name="_Toc31820744"/>
      <w:r>
        <w:rPr>
          <w:lang w:val="en-US"/>
        </w:rPr>
        <w:lastRenderedPageBreak/>
        <w:t>IV</w:t>
      </w:r>
      <w:r>
        <w:t>. Корпуса (цехи) теплозащитных покрытий</w:t>
      </w:r>
      <w:bookmarkEnd w:id="9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4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453"/>
        <w:gridCol w:w="874"/>
        <w:gridCol w:w="1021"/>
        <w:gridCol w:w="928"/>
        <w:gridCol w:w="1263"/>
        <w:gridCol w:w="1153"/>
      </w:tblGrid>
      <w:tr w:rsidR="00666705" w:rsidTr="00666705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0" w:name="TO0000009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и категория сложности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Значение показателей в тыс. сом.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26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6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(цех) теплозащитных покрытий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- 2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764,26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664,20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664,20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</w:tbl>
    <w:bookmarkEnd w:id="10"/>
    <w:p w:rsidR="00666705" w:rsidRDefault="00666705" w:rsidP="00666705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Примечания: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Стоимость проектирования гальванических корпусов (цехов), корпусов химического, электрохимического фрезерования, обезжиривания и промывки, а также корпусов (цехов) окраски и ЦЗЛ определять по Сборнику цен Министерства авиационной промышленности и другим разделам Сборника цен.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 Стоимость проектирования цехов печатных плат определяется по Сборнику цен Министерства радиопромышленности и другим разделам Сборника цен.</w:t>
      </w:r>
    </w:p>
    <w:p w:rsidR="00666705" w:rsidRDefault="00666705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  <w:sectPr w:rsidR="00FB7764">
          <w:pgSz w:w="11909" w:h="16834"/>
          <w:pgMar w:top="1134" w:right="1134" w:bottom="1134" w:left="1701" w:header="720" w:footer="720" w:gutter="0"/>
          <w:cols w:space="720"/>
        </w:sectPr>
      </w:pPr>
    </w:p>
    <w:p w:rsid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</w:pPr>
    </w:p>
    <w:p w:rsidR="00FB7764" w:rsidRDefault="00FB7764" w:rsidP="00FB7764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ОТНОСИТЕЛЬНАЯ СТОИМОСТЬ РАЗДЕЛОВ </w:t>
      </w:r>
      <w:r>
        <w:rPr>
          <w:rFonts w:ascii="Times New Roman" w:hAnsi="Times New Roman"/>
          <w:b/>
          <w:color w:val="000000"/>
          <w:sz w:val="24"/>
        </w:rPr>
        <w:br/>
        <w:t>проекта и видов проектных работ в процентах от цены на разработку рабочей документации (РД), проектов (П) и рабочих проектов (РП) объектов отрасли</w:t>
      </w:r>
    </w:p>
    <w:p w:rsidR="00FB7764" w:rsidRDefault="00FB7764" w:rsidP="00FB7764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Приложение к таблице </w:t>
      </w:r>
      <w:hyperlink w:anchor="TO0000009" w:tooltip="Таблица 4" w:history="1">
        <w:r>
          <w:rPr>
            <w:rStyle w:val="aa"/>
            <w:rFonts w:ascii="Times New Roman" w:hAnsi="Times New Roman"/>
            <w:color w:val="000000"/>
            <w:sz w:val="24"/>
          </w:rPr>
          <w:t>4</w:t>
        </w:r>
      </w:hyperlink>
    </w:p>
    <w:tbl>
      <w:tblPr>
        <w:tblStyle w:val="af4"/>
        <w:tblW w:w="0" w:type="auto"/>
        <w:tblInd w:w="-459" w:type="dxa"/>
        <w:tblLook w:val="04A0" w:firstRow="1" w:lastRow="0" w:firstColumn="1" w:lastColumn="0" w:noHBand="0" w:noVBand="1"/>
      </w:tblPr>
      <w:tblGrid>
        <w:gridCol w:w="15241"/>
      </w:tblGrid>
      <w:tr w:rsidR="00FB7764" w:rsidTr="00162076">
        <w:tc>
          <w:tcPr>
            <w:tcW w:w="15245" w:type="dxa"/>
          </w:tcPr>
          <w:tbl>
            <w:tblPr>
              <w:tblW w:w="15015" w:type="dxa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83"/>
              <w:gridCol w:w="872"/>
              <w:gridCol w:w="417"/>
              <w:gridCol w:w="941"/>
              <w:gridCol w:w="1112"/>
              <w:gridCol w:w="813"/>
              <w:gridCol w:w="739"/>
              <w:gridCol w:w="817"/>
              <w:gridCol w:w="767"/>
              <w:gridCol w:w="685"/>
              <w:gridCol w:w="637"/>
              <w:gridCol w:w="550"/>
              <w:gridCol w:w="724"/>
              <w:gridCol w:w="813"/>
              <w:gridCol w:w="732"/>
              <w:gridCol w:w="886"/>
              <w:gridCol w:w="1099"/>
              <w:gridCol w:w="738"/>
              <w:gridCol w:w="645"/>
              <w:gridCol w:w="745"/>
            </w:tblGrid>
            <w:tr w:rsidR="00FB7764" w:rsidRPr="00595505" w:rsidTr="002434F9">
              <w:trPr>
                <w:tblHeader/>
                <w:jc w:val="center"/>
              </w:trPr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 xml:space="preserve">№№ </w:t>
                  </w:r>
                  <w:proofErr w:type="spellStart"/>
                  <w:r w:rsidRPr="00595505">
                    <w:rPr>
                      <w:rFonts w:ascii="Times New Roman" w:hAnsi="Times New Roman"/>
                      <w:color w:val="000000"/>
                    </w:rPr>
                    <w:t>пп</w:t>
                  </w:r>
                  <w:proofErr w:type="spellEnd"/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Наименование объекта проектирования</w:t>
                  </w:r>
                </w:p>
              </w:tc>
              <w:tc>
                <w:tcPr>
                  <w:tcW w:w="417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Стадия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Технологический раздел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Электротехнический раздел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595505">
                    <w:rPr>
                      <w:rFonts w:ascii="Times New Roman" w:hAnsi="Times New Roman"/>
                      <w:color w:val="000000"/>
                    </w:rPr>
                    <w:t>Промпроводки</w:t>
                  </w:r>
                  <w:proofErr w:type="spellEnd"/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Связь и сигнализация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Архитектурно-строительный раздел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595505">
                    <w:rPr>
                      <w:rFonts w:ascii="Times New Roman" w:hAnsi="Times New Roman"/>
                      <w:color w:val="000000"/>
                    </w:rPr>
                    <w:t>Промэстетика</w:t>
                  </w:r>
                  <w:proofErr w:type="spellEnd"/>
                  <w:r w:rsidRPr="00595505">
                    <w:rPr>
                      <w:rFonts w:ascii="Times New Roman" w:hAnsi="Times New Roman"/>
                      <w:color w:val="000000"/>
                    </w:rPr>
                    <w:t xml:space="preserve"> и интерьеры</w:t>
                  </w: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Водопровод и канализация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Отопление и вентиляция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Тепловые пункты, узлы, вводы, газовые вводы</w:t>
                  </w:r>
                </w:p>
              </w:tc>
              <w:tc>
                <w:tcPr>
                  <w:tcW w:w="53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Генеральный план, транспорт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Технико-экономическая часть</w:t>
                  </w:r>
                </w:p>
              </w:tc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Механизация транспорта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Автоматизация, электроприводы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Кондиционирование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Специальные установки и устройства</w:t>
                  </w:r>
                </w:p>
              </w:tc>
              <w:tc>
                <w:tcPr>
                  <w:tcW w:w="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Сводные объектовые сметы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595505">
                    <w:rPr>
                      <w:rFonts w:ascii="Times New Roman" w:hAnsi="Times New Roman"/>
                      <w:color w:val="000000"/>
                    </w:rPr>
                    <w:t>ПОС</w:t>
                  </w:r>
                  <w:proofErr w:type="gramEnd"/>
                  <w:r w:rsidRPr="00595505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w:proofErr w:type="spellStart"/>
                  <w:r w:rsidRPr="00595505">
                    <w:rPr>
                      <w:rFonts w:ascii="Times New Roman" w:hAnsi="Times New Roman"/>
                      <w:color w:val="000000"/>
                    </w:rPr>
                    <w:t>стройгенплан</w:t>
                  </w:r>
                  <w:proofErr w:type="spellEnd"/>
                </w:p>
              </w:tc>
            </w:tr>
            <w:tr w:rsidR="00FB7764" w:rsidRPr="00595505" w:rsidTr="002434F9">
              <w:trPr>
                <w:cantSplit/>
                <w:jc w:val="center"/>
              </w:trPr>
              <w:tc>
                <w:tcPr>
                  <w:tcW w:w="2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872" w:type="dxa"/>
                  <w:vMerge w:val="restar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 xml:space="preserve">Корпус (цех) теплозащитных покрытий </w:t>
                  </w:r>
                  <w:r w:rsidRPr="00595505">
                    <w:rPr>
                      <w:rFonts w:ascii="Times New Roman" w:hAnsi="Times New Roman"/>
                      <w:color w:val="000000"/>
                      <w:lang w:val="en-US"/>
                    </w:rPr>
                    <w:t>I</w:t>
                  </w:r>
                  <w:r w:rsidRPr="00595505">
                    <w:rPr>
                      <w:rFonts w:ascii="Times New Roman" w:hAnsi="Times New Roman"/>
                      <w:color w:val="000000"/>
                    </w:rPr>
                    <w:t>-</w:t>
                  </w:r>
                  <w:r w:rsidRPr="00595505">
                    <w:rPr>
                      <w:rFonts w:ascii="Times New Roman" w:hAnsi="Times New Roman"/>
                      <w:color w:val="000000"/>
                      <w:lang w:val="en-US"/>
                    </w:rPr>
                    <w:t>III</w:t>
                  </w:r>
                  <w:r w:rsidRPr="00595505">
                    <w:rPr>
                      <w:rFonts w:ascii="Times New Roman" w:hAnsi="Times New Roman"/>
                      <w:color w:val="000000"/>
                    </w:rPr>
                    <w:t xml:space="preserve"> категории 2</w:t>
                  </w:r>
                  <w:r w:rsidRPr="00595505">
                    <w:rPr>
                      <w:rFonts w:ascii="Times New Roman" w:hAnsi="Times New Roman"/>
                      <w:color w:val="000000"/>
                    </w:rPr>
                    <w:sym w:font="Symbol" w:char="00B8"/>
                  </w:r>
                  <w:r w:rsidRPr="00595505">
                    <w:rPr>
                      <w:rFonts w:ascii="Times New Roman" w:hAnsi="Times New Roman"/>
                      <w:color w:val="000000"/>
                    </w:rPr>
                    <w:t>6 тыс. м</w:t>
                  </w:r>
                  <w:proofErr w:type="gramStart"/>
                  <w:r w:rsidRPr="00595505">
                    <w:rPr>
                      <w:rFonts w:ascii="Times New Roman" w:hAnsi="Times New Roman"/>
                      <w:color w:val="000000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417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595505">
                    <w:rPr>
                      <w:rFonts w:ascii="Times New Roman" w:hAnsi="Times New Roman"/>
                      <w:color w:val="000000"/>
                    </w:rPr>
                    <w:t>П</w:t>
                  </w:r>
                  <w:proofErr w:type="gramEnd"/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29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7,5</w:t>
                  </w:r>
                </w:p>
              </w:tc>
              <w:tc>
                <w:tcPr>
                  <w:tcW w:w="813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6,5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817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9</w:t>
                  </w:r>
                </w:p>
              </w:tc>
              <w:tc>
                <w:tcPr>
                  <w:tcW w:w="767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-</w:t>
                  </w:r>
                </w:p>
              </w:tc>
              <w:tc>
                <w:tcPr>
                  <w:tcW w:w="685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7</w:t>
                  </w:r>
                </w:p>
              </w:tc>
              <w:tc>
                <w:tcPr>
                  <w:tcW w:w="637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4,5</w:t>
                  </w:r>
                </w:p>
              </w:tc>
              <w:tc>
                <w:tcPr>
                  <w:tcW w:w="735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1,4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2,9</w:t>
                  </w:r>
                </w:p>
              </w:tc>
              <w:tc>
                <w:tcPr>
                  <w:tcW w:w="813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3</w:t>
                  </w:r>
                </w:p>
              </w:tc>
              <w:tc>
                <w:tcPr>
                  <w:tcW w:w="732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6</w:t>
                  </w:r>
                </w:p>
              </w:tc>
              <w:tc>
                <w:tcPr>
                  <w:tcW w:w="886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10,6</w:t>
                  </w:r>
                </w:p>
              </w:tc>
              <w:tc>
                <w:tcPr>
                  <w:tcW w:w="1099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3,2</w:t>
                  </w:r>
                </w:p>
              </w:tc>
              <w:tc>
                <w:tcPr>
                  <w:tcW w:w="738" w:type="dxa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2,4</w:t>
                  </w:r>
                </w:p>
              </w:tc>
              <w:tc>
                <w:tcPr>
                  <w:tcW w:w="6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5</w:t>
                  </w:r>
                </w:p>
              </w:tc>
            </w:tr>
            <w:tr w:rsidR="00FB7764" w:rsidRPr="00595505" w:rsidTr="002434F9">
              <w:trPr>
                <w:cantSplit/>
                <w:jc w:val="center"/>
              </w:trPr>
              <w:tc>
                <w:tcPr>
                  <w:tcW w:w="2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7764" w:rsidRPr="00595505" w:rsidRDefault="00FB7764" w:rsidP="002434F9">
                  <w:pPr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872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7764" w:rsidRPr="00595505" w:rsidRDefault="00FB7764" w:rsidP="002434F9">
                  <w:pPr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РД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13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7,5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4</w:t>
                  </w:r>
                </w:p>
              </w:tc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1,5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28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3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5</w:t>
                  </w:r>
                </w:p>
              </w:tc>
              <w:tc>
                <w:tcPr>
                  <w:tcW w:w="6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7,6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1,3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2,2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-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8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12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2,6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2,6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1,5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0,2</w:t>
                  </w:r>
                </w:p>
              </w:tc>
            </w:tr>
            <w:tr w:rsidR="00FB7764" w:rsidRPr="00595505" w:rsidTr="002434F9">
              <w:trPr>
                <w:cantSplit/>
                <w:jc w:val="center"/>
              </w:trPr>
              <w:tc>
                <w:tcPr>
                  <w:tcW w:w="2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7764" w:rsidRPr="00595505" w:rsidRDefault="00FB7764" w:rsidP="002434F9">
                  <w:pPr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872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7764" w:rsidRPr="00595505" w:rsidRDefault="00FB7764" w:rsidP="002434F9">
                  <w:pPr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РП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15</w:t>
                  </w:r>
                </w:p>
              </w:tc>
              <w:tc>
                <w:tcPr>
                  <w:tcW w:w="11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7,5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4,6</w:t>
                  </w:r>
                </w:p>
              </w:tc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1,3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25,6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5,2</w:t>
                  </w:r>
                </w:p>
              </w:tc>
              <w:tc>
                <w:tcPr>
                  <w:tcW w:w="6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7,3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1,3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2,3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0,5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7,8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11,5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2,8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2,7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1,4</w:t>
                  </w:r>
                </w:p>
              </w:tc>
              <w:tc>
                <w:tcPr>
                  <w:tcW w:w="7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B7764" w:rsidRPr="00595505" w:rsidRDefault="00FB7764" w:rsidP="002434F9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595505">
                    <w:rPr>
                      <w:rFonts w:ascii="Times New Roman" w:hAnsi="Times New Roman"/>
                      <w:color w:val="000000"/>
                    </w:rPr>
                    <w:t>1,2</w:t>
                  </w:r>
                </w:p>
              </w:tc>
            </w:tr>
          </w:tbl>
          <w:p w:rsidR="00FB7764" w:rsidRDefault="00FB7764" w:rsidP="00162076"/>
        </w:tc>
      </w:tr>
    </w:tbl>
    <w:p w:rsidR="00FB7764" w:rsidRPr="00D60BB7" w:rsidRDefault="00FB7764" w:rsidP="00FB7764"/>
    <w:p w:rsidR="00FB7764" w:rsidRPr="00FB7764" w:rsidRDefault="00FB7764" w:rsidP="00666705">
      <w:pPr>
        <w:rPr>
          <w:rFonts w:ascii="Times New Roman" w:hAnsi="Times New Roman"/>
          <w:b/>
          <w:color w:val="000000"/>
          <w:sz w:val="24"/>
          <w:lang w:val="en-US"/>
        </w:rPr>
        <w:sectPr w:rsidR="00FB7764" w:rsidRPr="00FB7764" w:rsidSect="00FB7764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666705" w:rsidRDefault="00666705" w:rsidP="00666705">
      <w:pPr>
        <w:pStyle w:val="2"/>
      </w:pPr>
      <w:bookmarkStart w:id="11" w:name="_Toc31820745"/>
      <w:r>
        <w:rPr>
          <w:lang w:val="en-US"/>
        </w:rPr>
        <w:lastRenderedPageBreak/>
        <w:t>V</w:t>
      </w:r>
      <w:r>
        <w:t>. Корпуса инженерные, лабораторные и различные установки</w:t>
      </w:r>
      <w:bookmarkEnd w:id="11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5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315"/>
        <w:gridCol w:w="983"/>
        <w:gridCol w:w="1027"/>
        <w:gridCol w:w="1002"/>
        <w:gridCol w:w="1213"/>
        <w:gridCol w:w="1152"/>
      </w:tblGrid>
      <w:tr w:rsidR="00666705" w:rsidTr="00666705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2" w:name="TO0000011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 сложности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Значение показателей в тыс. сом.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статико-динамических испытаний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- 3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Лабораторно-испытательный производственный корпус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380,40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331,24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235,06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235,06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Лабораторно-экспериментальный корпус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950,58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- 4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707,76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- 8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707,76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температурно-прочностных испытаний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700,86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561,98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- 9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561,98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Контрольно-испытательный цех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285,52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212,20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212,20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антенно-фидерных устройств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- 3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253,60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277,32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277,32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гидролаборатории</w:t>
            </w:r>
            <w:proofErr w:type="spellEnd"/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282,93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282,93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Бункер управления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- 0,5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1213,67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1072,21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1077,81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Криогенный корпус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392,91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- 8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392,91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климатических испытаний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485,64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- 3,0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414,05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- 4,5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414,05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Безэховая экранированная камера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- 0,5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971,28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971,28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электроиспытаний</w:t>
            </w:r>
            <w:proofErr w:type="spellEnd"/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I </w:t>
            </w:r>
            <w:r>
              <w:rPr>
                <w:rFonts w:ascii="Times New Roman" w:hAnsi="Times New Roman"/>
                <w:color w:val="000000"/>
              </w:rPr>
              <w:t>категория</w:t>
            </w:r>
            <w:r>
              <w:rPr>
                <w:rFonts w:ascii="Times New Roman" w:hAnsi="Times New Roman"/>
                <w:color w:val="000000"/>
              </w:rPr>
              <w:tab/>
              <w:t>- 2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387,31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- 4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387,31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</w:tbl>
    <w:bookmarkEnd w:id="12"/>
    <w:p w:rsidR="00666705" w:rsidRDefault="00666705" w:rsidP="00666705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Примечание: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Стоимость проектирования корпуса (цеха) входного контроля инженерно-лабораторного корпуса, центральной измерительной лаборатории определять по Сборнику цен Министерства авиационной промышленности и другим разделам Сборника цен.</w:t>
      </w:r>
    </w:p>
    <w:p w:rsidR="00666705" w:rsidRDefault="00666705" w:rsidP="00666705">
      <w:pPr>
        <w:rPr>
          <w:rFonts w:ascii="Times New Roman" w:hAnsi="Times New Roman"/>
          <w:b/>
          <w:color w:val="000000"/>
          <w:sz w:val="24"/>
        </w:rPr>
        <w:sectPr w:rsidR="00666705">
          <w:pgSz w:w="11909" w:h="16834"/>
          <w:pgMar w:top="1134" w:right="1134" w:bottom="709" w:left="1701" w:header="720" w:footer="720" w:gutter="0"/>
          <w:cols w:space="720"/>
        </w:sectPr>
      </w:pPr>
    </w:p>
    <w:p w:rsidR="002434F9" w:rsidRDefault="002434F9" w:rsidP="002434F9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bookmarkStart w:id="13" w:name="_Toc31820746"/>
      <w:r>
        <w:rPr>
          <w:rFonts w:ascii="Times New Roman" w:hAnsi="Times New Roman"/>
          <w:b/>
          <w:color w:val="000000"/>
          <w:sz w:val="24"/>
        </w:rPr>
        <w:lastRenderedPageBreak/>
        <w:t xml:space="preserve">ОТНОСИТЕЛЬНАЯ СТОИМОСТЬ РАЗДЕЛОВ </w:t>
      </w:r>
      <w:r>
        <w:rPr>
          <w:rFonts w:ascii="Times New Roman" w:hAnsi="Times New Roman"/>
          <w:b/>
          <w:color w:val="000000"/>
          <w:sz w:val="24"/>
        </w:rPr>
        <w:br/>
        <w:t>проекта и видов проектных работ в процентах от цены на разработку рабочей документации (РД), проектов (П) и рабочих проектов (РП) объектов отрасли</w:t>
      </w:r>
    </w:p>
    <w:p w:rsidR="002434F9" w:rsidRDefault="002434F9" w:rsidP="002434F9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Приложение к таблице </w:t>
      </w:r>
      <w:hyperlink w:anchor="TO0000011" w:tooltip="Таблица 5" w:history="1">
        <w:r>
          <w:rPr>
            <w:rStyle w:val="aa"/>
            <w:rFonts w:ascii="Times New Roman" w:hAnsi="Times New Roman"/>
            <w:color w:val="000000"/>
            <w:sz w:val="24"/>
          </w:rPr>
          <w:t>5</w:t>
        </w:r>
      </w:hyperlink>
    </w:p>
    <w:tbl>
      <w:tblPr>
        <w:tblW w:w="16063" w:type="dxa"/>
        <w:jc w:val="center"/>
        <w:tblInd w:w="11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2321"/>
        <w:gridCol w:w="608"/>
        <w:gridCol w:w="824"/>
        <w:gridCol w:w="851"/>
        <w:gridCol w:w="645"/>
        <w:gridCol w:w="791"/>
        <w:gridCol w:w="663"/>
        <w:gridCol w:w="729"/>
        <w:gridCol w:w="709"/>
        <w:gridCol w:w="701"/>
        <w:gridCol w:w="851"/>
        <w:gridCol w:w="775"/>
        <w:gridCol w:w="726"/>
        <w:gridCol w:w="709"/>
        <w:gridCol w:w="655"/>
        <w:gridCol w:w="708"/>
        <w:gridCol w:w="850"/>
        <w:gridCol w:w="667"/>
        <w:gridCol w:w="716"/>
      </w:tblGrid>
      <w:tr w:rsidR="002434F9" w:rsidTr="00162076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Технологический 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Электротехнический раздел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Архитектурно-строительный раздел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Водопровод и канализация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Тепловые пункты, узлы, вводы, газовые вводы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план, транспорт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Автоматизация, электроприводы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Сводные объектовые сметы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стройгенплан</w:t>
            </w:r>
            <w:proofErr w:type="spellEnd"/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2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статико-динамических испытаний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категорий 3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15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Лабораторно-испытательный производственный корпус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Лабораторно-экспериментальный корпус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2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8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температурно-прочностных испытаний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3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9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Контрольно-испытательный цех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антенно-фидерных устройств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3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гидролаборатории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 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Бункер управления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2,5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trHeight w:val="106"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Криогенный корпус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категорий 6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8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климатических испытаний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1,5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4,5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Безэховая экранированная камера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 0,5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1,0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электроиспытаний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 2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4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2434F9" w:rsidTr="00162076">
        <w:trPr>
          <w:cantSplit/>
          <w:jc w:val="center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4F9" w:rsidRDefault="002434F9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4F9" w:rsidRDefault="002434F9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</w:tbl>
    <w:p w:rsidR="002434F9" w:rsidRDefault="002434F9" w:rsidP="002434F9">
      <w:pPr>
        <w:rPr>
          <w:lang w:val="en-US"/>
        </w:rPr>
      </w:pPr>
    </w:p>
    <w:p w:rsidR="002434F9" w:rsidRPr="00C5728A" w:rsidRDefault="002434F9" w:rsidP="002434F9">
      <w:pPr>
        <w:rPr>
          <w:lang w:val="en-US"/>
        </w:rPr>
      </w:pPr>
    </w:p>
    <w:p w:rsidR="002434F9" w:rsidRDefault="002434F9" w:rsidP="00A375B2">
      <w:pPr>
        <w:pStyle w:val="2"/>
        <w:jc w:val="left"/>
        <w:rPr>
          <w:lang w:val="en-US"/>
        </w:rPr>
        <w:sectPr w:rsidR="002434F9" w:rsidSect="002434F9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666705" w:rsidRDefault="00666705" w:rsidP="00666705">
      <w:pPr>
        <w:pStyle w:val="2"/>
      </w:pPr>
      <w:r>
        <w:rPr>
          <w:lang w:val="en-US"/>
        </w:rPr>
        <w:lastRenderedPageBreak/>
        <w:t>VI</w:t>
      </w:r>
      <w:r>
        <w:t>. Центры управления полетами, залы отображения</w:t>
      </w:r>
      <w:bookmarkEnd w:id="13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6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113"/>
        <w:gridCol w:w="1258"/>
        <w:gridCol w:w="1015"/>
        <w:gridCol w:w="972"/>
        <w:gridCol w:w="1208"/>
        <w:gridCol w:w="1126"/>
      </w:tblGrid>
      <w:tr w:rsidR="00666705" w:rsidTr="00666705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4" w:name="TO0000013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 сложности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Значение показателей в тыс. сом.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20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ЦУП (центр управления полетами)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зал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317,87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314,85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- 3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314,85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Залы отображения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- 5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одна оптико-проекционная аппаратура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46,15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- 15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46,15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Системы управления и измерения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- 30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кол-во измеряемых параметров агрегата, сооружения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- 50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- 100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- 150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V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- 200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VI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- 250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VII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- 300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Сети систем управления и измерения источников спецпитания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- 50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кол-во измеряемых параметров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- 100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- 150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- 200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V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- 250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VI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- 300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Кинофикационный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зал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- 200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посадочных мест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- 400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- 800</w:t>
            </w: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</w:tbl>
    <w:bookmarkEnd w:id="14"/>
    <w:p w:rsidR="00666705" w:rsidRDefault="00666705" w:rsidP="00666705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Примечание: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Стоимость проектирования информационно-вычислительных центров (ИВЦ) определять по Сборнику цен министерства авиационной промышленности.</w:t>
      </w:r>
    </w:p>
    <w:p w:rsidR="00666705" w:rsidRDefault="00666705" w:rsidP="00666705">
      <w:pPr>
        <w:rPr>
          <w:rFonts w:ascii="Times New Roman" w:hAnsi="Times New Roman"/>
          <w:b/>
          <w:color w:val="000000"/>
          <w:sz w:val="24"/>
        </w:rPr>
        <w:sectPr w:rsidR="00666705">
          <w:pgSz w:w="11909" w:h="16834"/>
          <w:pgMar w:top="1134" w:right="1134" w:bottom="1134" w:left="1701" w:header="720" w:footer="720" w:gutter="0"/>
          <w:cols w:space="720"/>
        </w:sectPr>
      </w:pPr>
    </w:p>
    <w:p w:rsidR="00A375B2" w:rsidRDefault="00A375B2" w:rsidP="00A375B2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bookmarkStart w:id="15" w:name="_Toc31820747"/>
      <w:r>
        <w:rPr>
          <w:rFonts w:ascii="Times New Roman" w:hAnsi="Times New Roman"/>
          <w:b/>
          <w:color w:val="000000"/>
          <w:sz w:val="24"/>
        </w:rPr>
        <w:lastRenderedPageBreak/>
        <w:t xml:space="preserve">ОТНОСИТЕЛЬНАЯ СТОИМОСТЬ РАЗДЕЛОВ </w:t>
      </w:r>
      <w:r>
        <w:rPr>
          <w:rFonts w:ascii="Times New Roman" w:hAnsi="Times New Roman"/>
          <w:b/>
          <w:color w:val="000000"/>
          <w:sz w:val="24"/>
        </w:rPr>
        <w:br/>
        <w:t>проекта и видов проектных работ в процентах от цены на разработку рабочей документации (РД), проектов (П) и рабочих проектов (РП) объектов отрасли</w:t>
      </w:r>
    </w:p>
    <w:p w:rsidR="00A375B2" w:rsidRDefault="00A375B2" w:rsidP="00A375B2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Приложение к таблице </w:t>
      </w:r>
      <w:hyperlink w:anchor="TO0000013" w:tooltip="Таблица 6" w:history="1">
        <w:r>
          <w:rPr>
            <w:rStyle w:val="aa"/>
            <w:rFonts w:ascii="Times New Roman" w:hAnsi="Times New Roman"/>
            <w:color w:val="000000"/>
            <w:sz w:val="24"/>
          </w:rPr>
          <w:t>6</w:t>
        </w:r>
      </w:hyperlink>
    </w:p>
    <w:tbl>
      <w:tblPr>
        <w:tblW w:w="15122" w:type="dxa"/>
        <w:jc w:val="center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735"/>
        <w:gridCol w:w="808"/>
        <w:gridCol w:w="830"/>
        <w:gridCol w:w="660"/>
        <w:gridCol w:w="725"/>
        <w:gridCol w:w="708"/>
        <w:gridCol w:w="598"/>
        <w:gridCol w:w="724"/>
        <w:gridCol w:w="709"/>
        <w:gridCol w:w="850"/>
        <w:gridCol w:w="567"/>
        <w:gridCol w:w="575"/>
        <w:gridCol w:w="571"/>
        <w:gridCol w:w="620"/>
        <w:gridCol w:w="594"/>
        <w:gridCol w:w="709"/>
        <w:gridCol w:w="739"/>
        <w:gridCol w:w="706"/>
      </w:tblGrid>
      <w:tr w:rsidR="00A375B2" w:rsidTr="00162076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Технологический раздел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Электротехнический раздел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Архитектурно-строительный раздел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Водопровод и канализация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Тепловые пункты, узлы, вводы, газовые вводы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план, транспорт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Автоматизация, электроприводы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Сводные объектовые сметы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стройгенплан</w:t>
            </w:r>
            <w:proofErr w:type="spellEnd"/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Центр управления полетами (ЦУП)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1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3 зала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Залы отображения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30,7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Система управления и измерения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VII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Сети системы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управления и измерения и источников питания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VI</w:t>
            </w:r>
            <w:r>
              <w:rPr>
                <w:rFonts w:ascii="Times New Roman" w:hAnsi="Times New Roman"/>
                <w:color w:val="000000"/>
              </w:rPr>
              <w:t xml:space="preserve"> категории 50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300 управляемых элементов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Кинофикационный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зал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200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800 посадочных мест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A375B2" w:rsidTr="00162076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5B2" w:rsidRDefault="00A375B2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5B2" w:rsidRDefault="00A375B2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A375B2" w:rsidRDefault="00A375B2" w:rsidP="00A375B2">
      <w:pPr>
        <w:shd w:val="clear" w:color="auto" w:fill="FFFFFF"/>
        <w:spacing w:before="120" w:after="120"/>
        <w:jc w:val="center"/>
        <w:rPr>
          <w:lang w:val="en-US"/>
        </w:rPr>
        <w:sectPr w:rsidR="00A375B2" w:rsidSect="00A375B2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666705" w:rsidRDefault="00666705" w:rsidP="00666705">
      <w:pPr>
        <w:pStyle w:val="2"/>
      </w:pPr>
      <w:r>
        <w:rPr>
          <w:lang w:val="en-US"/>
        </w:rPr>
        <w:lastRenderedPageBreak/>
        <w:t>VII</w:t>
      </w:r>
      <w:r>
        <w:t>. Компрессорные станции ВД</w:t>
      </w:r>
      <w:bookmarkEnd w:id="15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7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"/>
        <w:gridCol w:w="3320"/>
        <w:gridCol w:w="1002"/>
        <w:gridCol w:w="1039"/>
        <w:gridCol w:w="995"/>
        <w:gridCol w:w="1233"/>
        <w:gridCol w:w="1092"/>
      </w:tblGrid>
      <w:tr w:rsidR="00666705" w:rsidTr="00666705">
        <w:trPr>
          <w:cantSplit/>
          <w:tblHeader/>
          <w:jc w:val="center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16" w:name="TO0000015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 сложности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Значение показателей в тыс. сом.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23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0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3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до 32 МПа (320 кгс/см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/мин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8,19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- 80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7,76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- 120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4,10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- 160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4,10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для водорода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- 0,1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/час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1993,46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- 1,0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540,85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- 6,0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540,85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до 40 МПа (400 кгс/см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>)с вертикальными компрессорами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/мин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46,58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36,66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- 32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22,43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- 48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22,43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1,03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15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40 МПа (150-400 кгс/см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>) для гелия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- 0,2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/час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1003,63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- 1,0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749,60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- 6,0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749,60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40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70 МПа (400-700 кгс/см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>) для азота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- 0,1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1690,26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- 0,3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1516,01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- 1,0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1516,01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</w:tbl>
    <w:bookmarkEnd w:id="16"/>
    <w:p w:rsidR="00666705" w:rsidRDefault="00666705" w:rsidP="00666705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Примечание:</w:t>
      </w:r>
    </w:p>
    <w:p w:rsidR="00666705" w:rsidRDefault="00666705" w:rsidP="00666705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Стоимость проектирования компрессорных станций НД и баллонных станций ВД определять по Сборнику цен Министерства авиационной промышленности и другим разделам Сборника цен.</w:t>
      </w:r>
    </w:p>
    <w:p w:rsidR="00666705" w:rsidRDefault="00666705" w:rsidP="00666705">
      <w:pPr>
        <w:rPr>
          <w:rFonts w:ascii="Times New Roman" w:hAnsi="Times New Roman"/>
          <w:b/>
          <w:color w:val="000000"/>
          <w:sz w:val="24"/>
        </w:rPr>
        <w:sectPr w:rsidR="00666705">
          <w:pgSz w:w="11909" w:h="16834"/>
          <w:pgMar w:top="1134" w:right="1134" w:bottom="1134" w:left="1701" w:header="720" w:footer="720" w:gutter="0"/>
          <w:cols w:space="720"/>
        </w:sectPr>
      </w:pPr>
    </w:p>
    <w:p w:rsidR="00B817B5" w:rsidRDefault="00B817B5" w:rsidP="00B817B5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bookmarkStart w:id="17" w:name="_Toc31820748"/>
      <w:r>
        <w:rPr>
          <w:rFonts w:ascii="Times New Roman" w:hAnsi="Times New Roman"/>
          <w:b/>
          <w:color w:val="000000"/>
          <w:sz w:val="24"/>
        </w:rPr>
        <w:lastRenderedPageBreak/>
        <w:t xml:space="preserve">ОТНОСИТЕЛЬНАЯ СТОИМОСТЬ РАЗДЕЛОВ </w:t>
      </w:r>
      <w:r>
        <w:rPr>
          <w:rFonts w:ascii="Times New Roman" w:hAnsi="Times New Roman"/>
          <w:b/>
          <w:color w:val="000000"/>
          <w:sz w:val="24"/>
        </w:rPr>
        <w:br/>
        <w:t>проекта и видов проектных работ в процентах от цены на разработку рабочей документации (РД), проектов (П) и рабочих проектов (РП) объектов отрасли</w:t>
      </w:r>
    </w:p>
    <w:p w:rsidR="00B817B5" w:rsidRDefault="00B817B5" w:rsidP="00B817B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Приложение к таблице </w:t>
      </w:r>
      <w:hyperlink w:anchor="TO0000015" w:tooltip="Таблица 7" w:history="1">
        <w:r>
          <w:rPr>
            <w:rStyle w:val="aa"/>
            <w:rFonts w:ascii="Times New Roman" w:hAnsi="Times New Roman"/>
            <w:color w:val="000000"/>
            <w:sz w:val="24"/>
          </w:rPr>
          <w:t>7</w:t>
        </w:r>
      </w:hyperlink>
    </w:p>
    <w:tbl>
      <w:tblPr>
        <w:tblW w:w="16202" w:type="dxa"/>
        <w:jc w:val="center"/>
        <w:tblInd w:w="31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"/>
        <w:gridCol w:w="2174"/>
        <w:gridCol w:w="711"/>
        <w:gridCol w:w="845"/>
        <w:gridCol w:w="747"/>
        <w:gridCol w:w="729"/>
        <w:gridCol w:w="831"/>
        <w:gridCol w:w="661"/>
        <w:gridCol w:w="708"/>
        <w:gridCol w:w="802"/>
        <w:gridCol w:w="691"/>
        <w:gridCol w:w="709"/>
        <w:gridCol w:w="709"/>
        <w:gridCol w:w="850"/>
        <w:gridCol w:w="642"/>
        <w:gridCol w:w="709"/>
        <w:gridCol w:w="763"/>
        <w:gridCol w:w="889"/>
        <w:gridCol w:w="726"/>
        <w:gridCol w:w="807"/>
      </w:tblGrid>
      <w:tr w:rsidR="00B817B5" w:rsidTr="00162076">
        <w:trPr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Технологический раздел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Электротехнический раздел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Архитектурно-строительный 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Водопровод и канализация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Тепловые пункты, узлы, вводы, газовые вводы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план,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Автоматизация, электроприводы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Сводные объектовые сметы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стройгенплан</w:t>
            </w:r>
            <w:proofErr w:type="spellEnd"/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7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до 32 МПа (320 кгс/см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)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40-160 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/мин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Компрессорная станция ВД для водорода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0,1-6,0 тыс. 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/час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до 40 МПа (400 кгс/см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) с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вертикальным компрессором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категории 8-48 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/мин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21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15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40 МПа (150-400 кгс/см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) для гелия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0,2-6,0 тыс. 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/час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Компрессорная станция ВД 40</w:t>
            </w:r>
            <w:r>
              <w:rPr>
                <w:rFonts w:ascii="Times New Roman" w:hAnsi="Times New Roman"/>
                <w:color w:val="000000"/>
              </w:rPr>
              <w:sym w:font="Symbol" w:char="00B8"/>
            </w:r>
            <w:r>
              <w:rPr>
                <w:rFonts w:ascii="Times New Roman" w:hAnsi="Times New Roman"/>
                <w:color w:val="000000"/>
              </w:rPr>
              <w:t>70 МПа (400-700 кгс/см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) для азота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 0,1-1 тыс. нм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</w:rPr>
              <w:t>/час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B817B5" w:rsidTr="00162076">
        <w:trPr>
          <w:cantSplit/>
          <w:trHeight w:val="1004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B817B5" w:rsidTr="00162076">
        <w:trPr>
          <w:cantSplit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B5" w:rsidRDefault="00B817B5" w:rsidP="00162076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7B5" w:rsidRDefault="00B817B5" w:rsidP="0016207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</w:tbl>
    <w:p w:rsidR="00B817B5" w:rsidRDefault="00B817B5" w:rsidP="00666705">
      <w:pPr>
        <w:pStyle w:val="2"/>
        <w:rPr>
          <w:lang w:val="en-US"/>
        </w:rPr>
        <w:sectPr w:rsidR="00B817B5" w:rsidSect="00B817B5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666705" w:rsidRDefault="00666705" w:rsidP="00666705">
      <w:pPr>
        <w:pStyle w:val="2"/>
      </w:pPr>
      <w:r>
        <w:rPr>
          <w:lang w:val="en-US"/>
        </w:rPr>
        <w:lastRenderedPageBreak/>
        <w:t>VIII</w:t>
      </w:r>
      <w:r>
        <w:t>. Генпланы</w:t>
      </w:r>
      <w:bookmarkEnd w:id="17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8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8"/>
        <w:gridCol w:w="3400"/>
        <w:gridCol w:w="789"/>
        <w:gridCol w:w="1039"/>
        <w:gridCol w:w="1006"/>
        <w:gridCol w:w="1240"/>
        <w:gridCol w:w="1128"/>
      </w:tblGrid>
      <w:tr w:rsidR="00666705" w:rsidTr="00666705">
        <w:trPr>
          <w:cantSplit/>
          <w:tblHeader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 сложности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Значение показателей в тыс. сом.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12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Генплан, благоустройство вертикальная планировка, озеленение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промплощадки</w:t>
            </w:r>
            <w:proofErr w:type="spellEnd"/>
          </w:p>
        </w:tc>
        <w:tc>
          <w:tcPr>
            <w:tcW w:w="78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- 25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- 50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Подъездные ж/д пути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км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21,91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  <w:r>
              <w:rPr>
                <w:rFonts w:ascii="Times New Roman" w:hAnsi="Times New Roman"/>
                <w:color w:val="000000"/>
              </w:rPr>
              <w:tab/>
              <w:t>- 8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Сводный план подземных и наземных коммуникаций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spacing w:before="120" w:after="120"/>
              <w:ind w:firstLine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Примечание: При площади больше 25 га вводится коэффициент - 0,8.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Ограждение из сборных секций 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км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Вычерчивание на подрамнике плана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топосъемок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генплана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М = 1:2000 1/</w:t>
            </w:r>
            <w:r w:rsidR="0052577F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М = 1:1000 1/</w:t>
            </w:r>
            <w:r w:rsidR="0052577F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666705" w:rsidTr="00666705">
        <w:trPr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М = 1:500 1/</w:t>
            </w:r>
            <w:r w:rsidR="0052577F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666705" w:rsidRDefault="00666705" w:rsidP="00666705">
      <w:pPr>
        <w:pStyle w:val="2"/>
      </w:pPr>
      <w:bookmarkStart w:id="18" w:name="_Toc31820749"/>
      <w:r>
        <w:rPr>
          <w:lang w:val="en-US"/>
        </w:rPr>
        <w:t>IX</w:t>
      </w:r>
      <w:r>
        <w:t>. Системы управления и передачи информации</w:t>
      </w:r>
      <w:bookmarkEnd w:id="18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9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235"/>
        <w:gridCol w:w="1075"/>
        <w:gridCol w:w="1025"/>
        <w:gridCol w:w="1003"/>
        <w:gridCol w:w="1225"/>
        <w:gridCol w:w="1129"/>
      </w:tblGrid>
      <w:tr w:rsidR="00666705" w:rsidTr="00666705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 сложности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Значение показателей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сом.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2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2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66705" w:rsidTr="00666705">
        <w:trPr>
          <w:trHeight w:val="20"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92" w:type="dxa"/>
            <w:gridSpan w:val="6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b/>
                <w:color w:val="000000"/>
              </w:rPr>
              <w:t>. Установки производственной связи, оперативно-диспетчерского управления, оповещения и поиска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диспетчерской и директорской связи в каналах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- 1 установка емкостью 100 номеров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- 1 установка емкостью 300 номеров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производственной громкоговорящей избирательной или циркулярной связи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емкостью до 10 точек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до 30 точек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Электрочасовая станция с минутным отсчетом времени с устройством электропитания по переменному и постоянному току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станция 50 механизмов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 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 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Электрочасовая станция электронного типа с периодической коррекцией точного времени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станция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28897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с показом времени на световом табло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34676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Аппаратура дистанционно сигнализации в системах ГО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аппаратура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28897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Узел проводного производственного вещания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мощность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 Вт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 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1200 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Дооборудование </w:t>
            </w:r>
            <w:proofErr w:type="gramStart"/>
            <w:r>
              <w:rPr>
                <w:rFonts w:ascii="Times New Roman" w:hAnsi="Times New Roman"/>
                <w:color w:val="000000"/>
              </w:rPr>
              <w:t>существующих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ПАТС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установка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6355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Аппаратура для контроля междугородних телефонных переговоров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установка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17334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Телеграфная станция автоматических прямых соединений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- 10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каналы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11554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- 20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11554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Междугородная телефонная станция спецсвязи до 200 Вт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- 10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17088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- 20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9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b/>
                <w:color w:val="000000"/>
              </w:rPr>
              <w:t xml:space="preserve"> Системы звукоусиления, УКВ, радиосвязи, телевизионного контроля и трансляционных пунктов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звукоусиления в зале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- 300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кол-во мест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17088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- 650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12693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- 1000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5767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приемно-передающей УКВ радиостанции мощностью до 100 Вт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20202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производственного телевизионного контроля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число каналов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13521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13521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Полустационарный телевизионный пункт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пункт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16570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Трансляционный радиотрансляционный пункт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13983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Система линейного зашумления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пара кабеля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9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b/>
                <w:color w:val="000000"/>
              </w:rPr>
              <w:t>. Линейные сооружения средств передачи информации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Сеть комплекса средств передачи информации на территории предприятия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I </w:t>
            </w:r>
            <w:r>
              <w:rPr>
                <w:rFonts w:ascii="Times New Roman" w:hAnsi="Times New Roman"/>
                <w:color w:val="000000"/>
              </w:rPr>
              <w:t>категория - до 100 пар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емкость сети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9834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- 500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9834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- 1000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23014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 - 2000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23014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V</w:t>
            </w:r>
            <w:r>
              <w:rPr>
                <w:rFonts w:ascii="Times New Roman" w:hAnsi="Times New Roman"/>
                <w:color w:val="000000"/>
              </w:rPr>
              <w:t xml:space="preserve"> категория - 5000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27862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Сеть комплекса средств передачи информации в зданиях и сооружениях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до 100 пар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- 300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- 500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 - 1000 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Сети (линейные сооружения) установок проводного вещания на территории предприятия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до 100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Ватт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- 600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- 120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2433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9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spacing w:before="120" w:after="120"/>
              <w:ind w:firstLine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Примечание: В случае проектирования внутри здания к стоимости применяется коэффициент - 0,5.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Кабельные переходы через реку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- 101-200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метров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5331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до 600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5331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до 1200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20685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Пересечение ж/д магистралей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число путей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- 10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5956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Канализация скрытой проводки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до 100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пар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2527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47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- 500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2527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- 1000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 категория - 1500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9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spacing w:before="120" w:after="120"/>
              <w:ind w:firstLine="28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Примечание: Для взрывоопасных зданий и сооружений применяется коэффициент - 2.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Кабельные соединения линии - неуплотненные между узлами связи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линия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86648</w:t>
            </w:r>
          </w:p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9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000000"/>
              </w:rPr>
              <w:t>. Технические средства систем управления</w:t>
            </w:r>
          </w:p>
        </w:tc>
      </w:tr>
      <w:tr w:rsidR="00666705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Системы автоматизированного управления объекта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до 10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- 50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- 100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11559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C16CF" w:rsidTr="00666705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Раскладка кабельных линий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категория - до 10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к-во кабельных соединений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C16CF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категория - 50</w:t>
            </w: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6CF" w:rsidRDefault="002C16CF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17334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2C16CF" w:rsidTr="00666705">
        <w:trPr>
          <w:cantSplit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категория - 100</w:t>
            </w: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6CF" w:rsidRDefault="002C16CF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28897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666705" w:rsidRDefault="00666705" w:rsidP="00666705">
      <w:pPr>
        <w:pStyle w:val="2"/>
      </w:pPr>
      <w:bookmarkStart w:id="19" w:name="_Toc31820750"/>
      <w:r>
        <w:rPr>
          <w:lang w:val="en-US"/>
        </w:rPr>
        <w:t>X</w:t>
      </w:r>
      <w:r>
        <w:t>. Сооружения</w:t>
      </w:r>
      <w:bookmarkEnd w:id="19"/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10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"/>
        <w:gridCol w:w="3300"/>
        <w:gridCol w:w="853"/>
        <w:gridCol w:w="1037"/>
        <w:gridCol w:w="993"/>
        <w:gridCol w:w="1209"/>
        <w:gridCol w:w="1211"/>
      </w:tblGrid>
      <w:tr w:rsidR="00666705" w:rsidTr="00666705">
        <w:trPr>
          <w:cantSplit/>
          <w:tblHeader/>
          <w:jc w:val="center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20" w:name="TO0000019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Наименование, характеристика объекта и категория сложности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2C16CF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Значение показателей в тыс. </w:t>
            </w:r>
            <w:r w:rsidR="002C16CF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документация</w:t>
            </w:r>
          </w:p>
        </w:tc>
        <w:tc>
          <w:tcPr>
            <w:tcW w:w="12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</w:t>
            </w:r>
          </w:p>
        </w:tc>
        <w:tc>
          <w:tcPr>
            <w:tcW w:w="12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рабочий проект</w:t>
            </w:r>
          </w:p>
        </w:tc>
      </w:tr>
      <w:tr w:rsidR="00666705" w:rsidTr="00666705">
        <w:trPr>
          <w:cantSplit/>
          <w:tblHeader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2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66705" w:rsidTr="00666705">
        <w:trPr>
          <w:tblHeader/>
          <w:jc w:val="center"/>
        </w:trPr>
        <w:tc>
          <w:tcPr>
            <w:tcW w:w="5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"СГ"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12292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4097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"СВ"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"СМ"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"СУН"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"СД"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"СЕ"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"СТВ"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"ГЛ"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"КИИ"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"Б"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"ССП"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"СМГ"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"СФИ"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"ЦС"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"СГГС"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"БГ"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"БТ"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"ССС"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"ВДС"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"А"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18438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"СТТ"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"РТЗ"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"СИН"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НИИ, КБ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 15-30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tabs>
                <w:tab w:val="left" w:pos="1972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 50</w:t>
            </w:r>
            <w:r>
              <w:rPr>
                <w:rFonts w:ascii="Times New Roman" w:hAnsi="Times New Roman"/>
                <w:color w:val="000000"/>
              </w:rPr>
              <w:tab/>
              <w:t>"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Сооружение "БХНК" с набором емкостей единичным объемом до 8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Сооружение "БХНК" с набором емкостей единичным объемом от 8 до 50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Сооружение "БХНК" с набором емкостей единичным объемом от 50 до 250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2C16CF" w:rsidTr="00666705">
        <w:trPr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Сооружение "БХНК" с набором емкостей единичным объемом свыше 250 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6CF" w:rsidRDefault="002C16CF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bookmarkEnd w:id="20"/>
    </w:tbl>
    <w:p w:rsidR="00666705" w:rsidRDefault="00666705" w:rsidP="00666705">
      <w:pPr>
        <w:rPr>
          <w:rFonts w:ascii="Times New Roman" w:hAnsi="Times New Roman"/>
          <w:b/>
          <w:color w:val="000000"/>
          <w:sz w:val="24"/>
        </w:rPr>
        <w:sectPr w:rsidR="00666705">
          <w:pgSz w:w="11909" w:h="16834"/>
          <w:pgMar w:top="1134" w:right="1134" w:bottom="1134" w:left="1701" w:header="720" w:footer="720" w:gutter="0"/>
          <w:cols w:space="720"/>
        </w:sectPr>
      </w:pPr>
    </w:p>
    <w:p w:rsidR="00666705" w:rsidRDefault="00666705" w:rsidP="00666705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ОТНОСИТЕЛЬНАЯ СТОИМОСТЬ РАЗДЕЛОВ </w:t>
      </w:r>
      <w:r>
        <w:rPr>
          <w:rFonts w:ascii="Times New Roman" w:hAnsi="Times New Roman"/>
          <w:b/>
          <w:color w:val="000000"/>
          <w:sz w:val="24"/>
        </w:rPr>
        <w:br/>
        <w:t>проекта и видов проектных работ в процентах от цены на разработку рабочей документации (РД), проектов (П) и рабочих проектов (РП) объектов отрасли</w:t>
      </w:r>
    </w:p>
    <w:p w:rsidR="00666705" w:rsidRDefault="00666705" w:rsidP="00666705">
      <w:pPr>
        <w:shd w:val="clear" w:color="auto" w:fill="FFFFFF"/>
        <w:spacing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Приложение к таблице </w:t>
      </w:r>
      <w:hyperlink w:anchor="TO0000019" w:tooltip="Таблица 10" w:history="1">
        <w:r>
          <w:rPr>
            <w:rStyle w:val="aa"/>
            <w:rFonts w:ascii="Times New Roman" w:hAnsi="Times New Roman"/>
            <w:color w:val="000000"/>
            <w:sz w:val="24"/>
          </w:rPr>
          <w:t>10</w:t>
        </w:r>
      </w:hyperlink>
    </w:p>
    <w:tbl>
      <w:tblPr>
        <w:tblW w:w="15661" w:type="dxa"/>
        <w:jc w:val="center"/>
        <w:tblInd w:w="71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567"/>
        <w:gridCol w:w="736"/>
        <w:gridCol w:w="709"/>
        <w:gridCol w:w="681"/>
        <w:gridCol w:w="679"/>
        <w:gridCol w:w="850"/>
        <w:gridCol w:w="709"/>
        <w:gridCol w:w="709"/>
        <w:gridCol w:w="608"/>
        <w:gridCol w:w="966"/>
        <w:gridCol w:w="735"/>
        <w:gridCol w:w="709"/>
        <w:gridCol w:w="732"/>
        <w:gridCol w:w="851"/>
        <w:gridCol w:w="720"/>
        <w:gridCol w:w="709"/>
        <w:gridCol w:w="730"/>
        <w:gridCol w:w="709"/>
      </w:tblGrid>
      <w:tr w:rsidR="00981A72" w:rsidTr="00981A72">
        <w:trPr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Технологический 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Электротехнический раздел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Промпроводки</w:t>
            </w:r>
            <w:proofErr w:type="spellEnd"/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Архитектурно-строительный 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Промэстетика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интерьеры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Водопровод и канализация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Тепловые пункты, узлы, вводы, газовые вводы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план, 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Технико-экономическая часть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Автоматизация, электроприводы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Специальные установки и устройства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Сводные объектовые сметы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стройгенплан</w:t>
            </w:r>
            <w:proofErr w:type="spellEnd"/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"СГ"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"СВ"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"СМ"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"СУН" </w:t>
            </w:r>
            <w:r>
              <w:rPr>
                <w:rFonts w:ascii="Times New Roman" w:hAnsi="Times New Roman"/>
                <w:color w:val="000000"/>
                <w:lang w:val="en-US"/>
              </w:rPr>
              <w:lastRenderedPageBreak/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"СД"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"СЕ"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"СТВ"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"ГЛ"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"СИН"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"КИИ"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"Б"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"СМГ"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"ССП"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"СФИ"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"ЦС"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"СГГС"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"БТ"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"БГ"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</w:t>
            </w:r>
            <w:r>
              <w:rPr>
                <w:rFonts w:ascii="Times New Roman" w:hAnsi="Times New Roman"/>
                <w:color w:val="000000"/>
                <w:lang w:val="en-US"/>
              </w:rPr>
              <w:t>CCC</w:t>
            </w:r>
            <w:r>
              <w:rPr>
                <w:rFonts w:ascii="Times New Roman" w:hAnsi="Times New Roman"/>
                <w:color w:val="000000"/>
              </w:rPr>
              <w:t xml:space="preserve">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"ВДС"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"А"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"СТТ"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Сооружения "РТЗ"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НИИ, КБ </w:t>
            </w: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</w:rPr>
              <w:t xml:space="preserve"> категории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Сооружения "БХНК"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26</w:t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981A72" w:rsidTr="00981A72">
        <w:trPr>
          <w:cantSplit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05" w:rsidRDefault="00666705" w:rsidP="0066670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26</w:t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0,8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05" w:rsidRDefault="00666705" w:rsidP="0066670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</w:tbl>
    <w:p w:rsidR="004B579B" w:rsidRPr="00280721" w:rsidRDefault="004B579B" w:rsidP="00666705">
      <w:pPr>
        <w:pStyle w:val="1"/>
        <w:keepNext w:val="0"/>
        <w:rPr>
          <w:lang w:val="en-US"/>
        </w:rPr>
      </w:pPr>
      <w:bookmarkStart w:id="21" w:name="_GoBack"/>
      <w:bookmarkEnd w:id="21"/>
    </w:p>
    <w:sectPr w:rsidR="004B579B" w:rsidRPr="00280721" w:rsidSect="00666705">
      <w:pgSz w:w="16834" w:h="11909" w:orient="landscape"/>
      <w:pgMar w:top="1701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47E" w:rsidRDefault="0063147E" w:rsidP="00B805CF">
      <w:pPr>
        <w:spacing w:after="0" w:line="240" w:lineRule="auto"/>
      </w:pPr>
      <w:r>
        <w:separator/>
      </w:r>
    </w:p>
  </w:endnote>
  <w:endnote w:type="continuationSeparator" w:id="0">
    <w:p w:rsidR="0063147E" w:rsidRDefault="0063147E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47E" w:rsidRDefault="0063147E" w:rsidP="00B805CF">
      <w:pPr>
        <w:spacing w:after="0" w:line="240" w:lineRule="auto"/>
      </w:pPr>
      <w:r>
        <w:separator/>
      </w:r>
    </w:p>
  </w:footnote>
  <w:footnote w:type="continuationSeparator" w:id="0">
    <w:p w:rsidR="0063147E" w:rsidRDefault="0063147E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05070"/>
    <w:rsid w:val="00110242"/>
    <w:rsid w:val="00114573"/>
    <w:rsid w:val="00115BE9"/>
    <w:rsid w:val="0012053D"/>
    <w:rsid w:val="00125809"/>
    <w:rsid w:val="0013293A"/>
    <w:rsid w:val="00133742"/>
    <w:rsid w:val="00143DFC"/>
    <w:rsid w:val="0014533A"/>
    <w:rsid w:val="00151F89"/>
    <w:rsid w:val="0015220B"/>
    <w:rsid w:val="0016535B"/>
    <w:rsid w:val="00165906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34F9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0721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0780B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763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77F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95505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090"/>
    <w:rsid w:val="0062467E"/>
    <w:rsid w:val="006314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1363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86FF5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1A72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375B2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17B5"/>
    <w:rsid w:val="00B838EB"/>
    <w:rsid w:val="00B8790D"/>
    <w:rsid w:val="00B879E2"/>
    <w:rsid w:val="00BA3059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422A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4F48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B7764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  <w:style w:type="table" w:styleId="af4">
    <w:name w:val="Table Grid"/>
    <w:basedOn w:val="a1"/>
    <w:uiPriority w:val="59"/>
    <w:rsid w:val="00595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  <w:style w:type="table" w:styleId="af4">
    <w:name w:val="Table Grid"/>
    <w:basedOn w:val="a1"/>
    <w:uiPriority w:val="59"/>
    <w:rsid w:val="00595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DA08F-A9A9-45CC-9071-B5255365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62</Pages>
  <Words>8647</Words>
  <Characters>49292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60</cp:revision>
  <cp:lastPrinted>2017-07-24T12:32:00Z</cp:lastPrinted>
  <dcterms:created xsi:type="dcterms:W3CDTF">2015-12-29T03:13:00Z</dcterms:created>
  <dcterms:modified xsi:type="dcterms:W3CDTF">2017-07-24T12:33:00Z</dcterms:modified>
</cp:coreProperties>
</file>